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D17D" w14:textId="77777777" w:rsid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</w:pPr>
    </w:p>
    <w:p w14:paraId="49A85631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PROVINCIA DE BUENOS AIRES</w:t>
      </w:r>
    </w:p>
    <w:p w14:paraId="59FF6EF7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DIRECCIÓN  GENERAL DE CULTURA Y EDUCACIÓN</w:t>
      </w:r>
    </w:p>
    <w:p w14:paraId="3750D96A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DIRECCIÓN GENERAL DE EDUCACIÓN SUPERIOR</w:t>
      </w:r>
    </w:p>
    <w:p w14:paraId="33B18FA0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3DDFB7FB" w14:textId="77777777" w:rsidR="007B6EFE" w:rsidRPr="004D709C" w:rsidRDefault="007B6EFE" w:rsidP="007B6EFE">
      <w:pPr>
        <w:pStyle w:val="Ttulo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  <w:r w:rsidRPr="004D709C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>INSTITUTO SUPERIOR DE FORMACIÓN DOCENTE Y TÉCNICA Nº 46</w:t>
      </w:r>
    </w:p>
    <w:p w14:paraId="4AA1DD44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color w:val="403152"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TECNICATURA EN PSICOPEDAGOGÍA</w:t>
      </w:r>
    </w:p>
    <w:p w14:paraId="3EB265AD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CURSO</w:t>
      </w:r>
      <w:r w:rsidRPr="007B6EFE">
        <w:rPr>
          <w:rFonts w:asciiTheme="minorHAnsi" w:hAnsiTheme="minorHAnsi" w:cstheme="minorHAnsi"/>
          <w:sz w:val="22"/>
          <w:szCs w:val="22"/>
        </w:rPr>
        <w:t>: 2º  año</w:t>
      </w:r>
    </w:p>
    <w:p w14:paraId="5CF36DDF" w14:textId="77777777" w:rsidR="007B6EFE" w:rsidRPr="004D709C" w:rsidRDefault="007B6EFE" w:rsidP="007B6EFE">
      <w:pPr>
        <w:pStyle w:val="Ttu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709C">
        <w:rPr>
          <w:rFonts w:asciiTheme="minorHAnsi" w:hAnsiTheme="minorHAnsi" w:cstheme="minorHAnsi"/>
          <w:b/>
          <w:sz w:val="22"/>
          <w:szCs w:val="22"/>
        </w:rPr>
        <w:t>CICLO LECTIVO: 2021</w:t>
      </w:r>
    </w:p>
    <w:p w14:paraId="01CADD8E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 xml:space="preserve">ASIGANTURA: </w:t>
      </w:r>
      <w:r w:rsidRPr="007B6EFE">
        <w:rPr>
          <w:rFonts w:asciiTheme="minorHAnsi" w:hAnsiTheme="minorHAnsi" w:cstheme="minorHAnsi"/>
          <w:sz w:val="22"/>
          <w:szCs w:val="22"/>
        </w:rPr>
        <w:t>TALLER DE EVALUACIÓN</w:t>
      </w:r>
    </w:p>
    <w:p w14:paraId="5EA24662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CANTIDAD DE HORAS: 32</w:t>
      </w:r>
      <w:r w:rsidRPr="007B6EFE">
        <w:rPr>
          <w:rFonts w:asciiTheme="minorHAnsi" w:hAnsiTheme="minorHAnsi" w:cstheme="minorHAnsi"/>
          <w:sz w:val="22"/>
          <w:szCs w:val="22"/>
        </w:rPr>
        <w:t xml:space="preserve"> (2horas cátedra sem</w:t>
      </w:r>
      <w:r w:rsidR="004D709C">
        <w:rPr>
          <w:rFonts w:asciiTheme="minorHAnsi" w:hAnsiTheme="minorHAnsi" w:cstheme="minorHAnsi"/>
          <w:sz w:val="22"/>
          <w:szCs w:val="22"/>
        </w:rPr>
        <w:t>/quincenal</w:t>
      </w:r>
      <w:r w:rsidRPr="007B6EFE">
        <w:rPr>
          <w:rFonts w:asciiTheme="minorHAnsi" w:hAnsiTheme="minorHAnsi" w:cstheme="minorHAnsi"/>
          <w:sz w:val="22"/>
          <w:szCs w:val="22"/>
        </w:rPr>
        <w:t>)</w:t>
      </w:r>
    </w:p>
    <w:p w14:paraId="1273077B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MODALIDAD</w:t>
      </w:r>
      <w:r w:rsidRPr="007B6EFE">
        <w:rPr>
          <w:rFonts w:asciiTheme="minorHAnsi" w:hAnsiTheme="minorHAnsi" w:cstheme="minorHAnsi"/>
          <w:sz w:val="22"/>
          <w:szCs w:val="22"/>
        </w:rPr>
        <w:t>: presencial</w:t>
      </w:r>
    </w:p>
    <w:p w14:paraId="61F2B70C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PROFESORA</w:t>
      </w:r>
      <w:r w:rsidRPr="007B6EFE">
        <w:rPr>
          <w:rFonts w:asciiTheme="minorHAnsi" w:hAnsiTheme="minorHAnsi" w:cstheme="minorHAnsi"/>
          <w:sz w:val="22"/>
          <w:szCs w:val="22"/>
        </w:rPr>
        <w:t>: Lic. y Prof. María Alejandra Tisi Baña</w:t>
      </w:r>
    </w:p>
    <w:p w14:paraId="37653E7F" w14:textId="77777777" w:rsid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</w:pPr>
    </w:p>
    <w:p w14:paraId="421B60A2" w14:textId="77777777" w:rsidR="007B6EFE" w:rsidRDefault="007B6EFE" w:rsidP="007B6E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57002B" w14:textId="77777777" w:rsidR="007B6EFE" w:rsidRPr="007B6EFE" w:rsidRDefault="007B6EFE" w:rsidP="007B6E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AE38E1" w14:textId="77777777" w:rsidR="007B6EFE" w:rsidRPr="007B6EFE" w:rsidRDefault="007B6EFE" w:rsidP="007B6E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C8DF9D" w14:textId="77777777" w:rsidR="007B6EFE" w:rsidRDefault="007B6EFE" w:rsidP="007B6EF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FUNDAMENTACIÓN</w:t>
      </w:r>
    </w:p>
    <w:p w14:paraId="023755A4" w14:textId="77777777" w:rsidR="007B6EFE" w:rsidRPr="007B6EFE" w:rsidRDefault="007B6EFE" w:rsidP="007B6EFE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1FDD329F" w14:textId="77777777" w:rsidR="007B6EFE" w:rsidRPr="007B6EFE" w:rsidRDefault="007B6EFE" w:rsidP="007B6EFE">
      <w:pPr>
        <w:pStyle w:val="Textoindependiente2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sz w:val="22"/>
          <w:szCs w:val="22"/>
        </w:rPr>
        <w:t xml:space="preserve">La propuesta de contenidos aspira a mostrar una red de conocimientos que permite preparar al Psicopedagogo para una mejor comprensión de la educación como una práctica  inserta en un contexto socio, político, cultural, su estructura  y la dinámica de las instituciones educativas en sus múltiples interacciones sectoriales, con alto compromiso social. </w:t>
      </w:r>
    </w:p>
    <w:p w14:paraId="03EBC087" w14:textId="77777777" w:rsidR="007B6EFE" w:rsidRPr="007B6EFE" w:rsidRDefault="007B6EFE" w:rsidP="007B6EFE">
      <w:pPr>
        <w:pStyle w:val="Textoindependiente2"/>
        <w:rPr>
          <w:rFonts w:asciiTheme="minorHAnsi" w:hAnsiTheme="minorHAnsi" w:cstheme="minorHAnsi"/>
          <w:sz w:val="22"/>
          <w:szCs w:val="22"/>
        </w:rPr>
      </w:pPr>
    </w:p>
    <w:p w14:paraId="0645BF75" w14:textId="77777777" w:rsidR="007B6EFE" w:rsidRPr="007B6EFE" w:rsidRDefault="007B6EFE" w:rsidP="007B6EFE">
      <w:pPr>
        <w:pStyle w:val="Textoindependiente2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sz w:val="22"/>
          <w:szCs w:val="22"/>
        </w:rPr>
        <w:t xml:space="preserve">Se abordará la problemática de selección y uso de los recursos y medios didácticos  desde el punto de vista de la intervención psicopedagógica, la asesoría docente y la orientación educativa en relación intrínseca con el qué, cómo y cuándo enseñar y evaluar.  </w:t>
      </w:r>
    </w:p>
    <w:p w14:paraId="3CCE98C3" w14:textId="77777777" w:rsidR="007B6EFE" w:rsidRPr="007B6EFE" w:rsidRDefault="007B6EFE" w:rsidP="007B6EFE">
      <w:pPr>
        <w:autoSpaceDE w:val="0"/>
        <w:autoSpaceDN w:val="0"/>
        <w:adjustRightInd w:val="0"/>
        <w:ind w:right="-1140"/>
        <w:rPr>
          <w:rFonts w:asciiTheme="minorHAnsi" w:hAnsiTheme="minorHAnsi" w:cstheme="minorHAnsi"/>
          <w:b/>
          <w:sz w:val="22"/>
          <w:szCs w:val="22"/>
        </w:rPr>
      </w:pPr>
    </w:p>
    <w:p w14:paraId="5CC73F97" w14:textId="77777777" w:rsidR="007B6EFE" w:rsidRPr="007B6EFE" w:rsidRDefault="007B6EFE" w:rsidP="007B6E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DF5A05" w14:textId="77777777" w:rsidR="007B6EFE" w:rsidRPr="007B6EFE" w:rsidRDefault="007B6EFE" w:rsidP="007B6EF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EXPECTATIVAS DE LOGRO</w:t>
      </w:r>
    </w:p>
    <w:p w14:paraId="2D8D6DAD" w14:textId="77777777" w:rsidR="007B6EFE" w:rsidRPr="007B6EFE" w:rsidRDefault="007B6EFE" w:rsidP="007B6E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B542FE" w14:textId="77777777" w:rsidR="007B6EFE" w:rsidRPr="007B6EFE" w:rsidRDefault="007B6EFE" w:rsidP="007B6EF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Que los alumnos logren, sin perder la mirada psicopedagógica:</w:t>
      </w:r>
    </w:p>
    <w:p w14:paraId="35D7C624" w14:textId="77777777" w:rsidR="007B6EFE" w:rsidRPr="007B6EFE" w:rsidRDefault="007B6EFE" w:rsidP="007B6E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D931F0" w14:textId="77777777" w:rsidR="007B6EFE" w:rsidRPr="007B6EFE" w:rsidRDefault="007B6EFE" w:rsidP="007B6EFE">
      <w:pPr>
        <w:jc w:val="both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5D9C60" w14:textId="77777777" w:rsidR="007B6EFE" w:rsidRPr="007B6EFE" w:rsidRDefault="007B6EFE" w:rsidP="007B6EFE">
      <w:pPr>
        <w:pStyle w:val="Prrafodelista"/>
        <w:numPr>
          <w:ilvl w:val="0"/>
          <w:numId w:val="11"/>
        </w:numPr>
        <w:spacing w:line="288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EFE">
        <w:rPr>
          <w:rFonts w:asciiTheme="minorHAnsi" w:hAnsiTheme="minorHAnsi" w:cstheme="minorHAnsi"/>
          <w:iCs/>
          <w:sz w:val="22"/>
          <w:szCs w:val="22"/>
        </w:rPr>
        <w:t>Reconocer que toda acción educativa exige ser evaluada.</w:t>
      </w:r>
    </w:p>
    <w:p w14:paraId="4645070F" w14:textId="77777777" w:rsidR="007B6EFE" w:rsidRPr="007B6EFE" w:rsidRDefault="007B6EFE" w:rsidP="007B6EFE">
      <w:pPr>
        <w:pStyle w:val="Prrafodelista"/>
        <w:numPr>
          <w:ilvl w:val="0"/>
          <w:numId w:val="11"/>
        </w:numPr>
        <w:spacing w:line="288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EFE">
        <w:rPr>
          <w:rFonts w:asciiTheme="minorHAnsi" w:hAnsiTheme="minorHAnsi" w:cstheme="minorHAnsi"/>
          <w:iCs/>
          <w:sz w:val="22"/>
          <w:szCs w:val="22"/>
        </w:rPr>
        <w:t>Tomar conciencia que la práctica evaluativa es consecuencia de cómo se concibe -y actúa- lo pedagógico.</w:t>
      </w:r>
    </w:p>
    <w:p w14:paraId="612CB1C6" w14:textId="77777777" w:rsidR="007B6EFE" w:rsidRPr="007B6EFE" w:rsidRDefault="007B6EFE" w:rsidP="007B6EFE">
      <w:pPr>
        <w:pStyle w:val="Prrafodelista"/>
        <w:numPr>
          <w:ilvl w:val="0"/>
          <w:numId w:val="11"/>
        </w:numPr>
        <w:spacing w:line="288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EFE">
        <w:rPr>
          <w:rFonts w:asciiTheme="minorHAnsi" w:hAnsiTheme="minorHAnsi" w:cstheme="minorHAnsi"/>
          <w:iCs/>
          <w:sz w:val="22"/>
          <w:szCs w:val="22"/>
        </w:rPr>
        <w:t>Reflexionar sobre nuestras propias concepciones teóricas y de qué manera incluyen en nuestras prácticas.</w:t>
      </w:r>
    </w:p>
    <w:p w14:paraId="0AACE548" w14:textId="77777777" w:rsidR="007B6EFE" w:rsidRPr="007B6EFE" w:rsidRDefault="007B6EFE" w:rsidP="007B6EFE">
      <w:pPr>
        <w:pStyle w:val="Prrafodelista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iCs/>
          <w:sz w:val="22"/>
          <w:szCs w:val="22"/>
        </w:rPr>
      </w:pPr>
      <w:r w:rsidRPr="007B6EFE">
        <w:rPr>
          <w:rFonts w:asciiTheme="minorHAnsi" w:hAnsiTheme="minorHAnsi" w:cstheme="minorHAnsi"/>
          <w:iCs/>
          <w:sz w:val="22"/>
          <w:szCs w:val="22"/>
        </w:rPr>
        <w:t>Identificar funciones específicas de la evaluación de los aprendizajes.</w:t>
      </w:r>
    </w:p>
    <w:p w14:paraId="25E4A14C" w14:textId="77777777" w:rsidR="007B6EFE" w:rsidRPr="007B6EFE" w:rsidRDefault="007B6EFE" w:rsidP="007B6EFE">
      <w:pPr>
        <w:pStyle w:val="Prrafodelista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iCs/>
          <w:sz w:val="22"/>
          <w:szCs w:val="22"/>
        </w:rPr>
      </w:pPr>
      <w:r w:rsidRPr="007B6EFE">
        <w:rPr>
          <w:rFonts w:asciiTheme="minorHAnsi" w:hAnsiTheme="minorHAnsi" w:cstheme="minorHAnsi"/>
          <w:iCs/>
          <w:sz w:val="22"/>
          <w:szCs w:val="22"/>
        </w:rPr>
        <w:t>Reconocer que la evaluación debe estar al servicio del aprendizaje del alumno y vinculada al mejoramiento del proceso educativo.</w:t>
      </w:r>
    </w:p>
    <w:p w14:paraId="4F0CA58B" w14:textId="77777777" w:rsidR="007B6EFE" w:rsidRPr="007B6EFE" w:rsidRDefault="007B6EFE" w:rsidP="007B6EFE">
      <w:pPr>
        <w:pStyle w:val="Textonotapie"/>
        <w:numPr>
          <w:ilvl w:val="0"/>
          <w:numId w:val="11"/>
        </w:numPr>
        <w:suppressAutoHyphens/>
        <w:rPr>
          <w:rFonts w:asciiTheme="minorHAnsi" w:hAnsiTheme="minorHAnsi" w:cstheme="minorHAnsi"/>
          <w:iCs/>
          <w:sz w:val="22"/>
          <w:szCs w:val="22"/>
        </w:rPr>
      </w:pPr>
      <w:r w:rsidRPr="007B6EFE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Valorar de la retroalimentación como instancia de diálogo que habilita una oportunidad para mirar y reflexionar sobre las producciones en función de construir comprensión y mejorar las acciones. </w:t>
      </w:r>
    </w:p>
    <w:p w14:paraId="3337A388" w14:textId="77777777" w:rsidR="007B6EFE" w:rsidRPr="007B6EFE" w:rsidRDefault="007B6EFE" w:rsidP="007B6EFE">
      <w:pPr>
        <w:pStyle w:val="Textonotapie"/>
        <w:numPr>
          <w:ilvl w:val="0"/>
          <w:numId w:val="11"/>
        </w:numPr>
        <w:suppressAutoHyphens/>
        <w:spacing w:after="31"/>
        <w:rPr>
          <w:rFonts w:asciiTheme="minorHAnsi" w:hAnsiTheme="minorHAnsi" w:cstheme="minorHAnsi"/>
          <w:iCs/>
          <w:sz w:val="22"/>
          <w:szCs w:val="22"/>
        </w:rPr>
      </w:pPr>
      <w:r w:rsidRPr="007B6EFE">
        <w:rPr>
          <w:rFonts w:asciiTheme="minorHAnsi" w:hAnsiTheme="minorHAnsi" w:cstheme="minorHAnsi"/>
          <w:iCs/>
          <w:sz w:val="22"/>
          <w:szCs w:val="22"/>
        </w:rPr>
        <w:t xml:space="preserve">Revisar críticamente diversas estrategias de evaluación con el fin de conocer sus características centrales y sus posibilidades de implementación en las aulas y en otros ámbitos de actuación profesional. </w:t>
      </w:r>
    </w:p>
    <w:p w14:paraId="788970AB" w14:textId="77777777" w:rsidR="007B6EFE" w:rsidRPr="007B6EFE" w:rsidRDefault="007B6EFE" w:rsidP="007B6EFE">
      <w:pPr>
        <w:pStyle w:val="Textonotapie"/>
        <w:numPr>
          <w:ilvl w:val="0"/>
          <w:numId w:val="11"/>
        </w:numPr>
        <w:suppressAutoHyphens/>
        <w:rPr>
          <w:rFonts w:asciiTheme="minorHAnsi" w:hAnsiTheme="minorHAnsi" w:cstheme="minorHAnsi"/>
          <w:iCs/>
          <w:sz w:val="22"/>
          <w:szCs w:val="22"/>
        </w:rPr>
      </w:pPr>
      <w:r w:rsidRPr="007B6EFE">
        <w:rPr>
          <w:rFonts w:asciiTheme="minorHAnsi" w:hAnsiTheme="minorHAnsi" w:cstheme="minorHAnsi"/>
          <w:iCs/>
          <w:sz w:val="22"/>
          <w:szCs w:val="22"/>
        </w:rPr>
        <w:t>Adquirir habilidades para seleccionar y o diseñar estrategias metodológicas adecuadas partir de las cuales desarrollar y evaluar el proceso de enseñanza – aprendizaje.</w:t>
      </w:r>
    </w:p>
    <w:p w14:paraId="4BB44F46" w14:textId="77777777" w:rsidR="007B6EFE" w:rsidRPr="007B6EFE" w:rsidRDefault="007B6EFE" w:rsidP="00894FAC">
      <w:pPr>
        <w:pStyle w:val="Textonotapie"/>
        <w:numPr>
          <w:ilvl w:val="0"/>
          <w:numId w:val="11"/>
        </w:numPr>
        <w:suppressAutoHyphens/>
        <w:spacing w:after="31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iCs/>
          <w:sz w:val="22"/>
          <w:szCs w:val="22"/>
        </w:rPr>
        <w:t xml:space="preserve">Apropiarse de estrategias de enseñanza dirigidas a promover la coevaluación, la autoevaluación y la autorregulación del aprendizaje, en las instituciones educativas y fuera de ellas, en otros ámbitos de aprendizaje. </w:t>
      </w:r>
    </w:p>
    <w:p w14:paraId="5F5213B5" w14:textId="77777777" w:rsidR="007B6EFE" w:rsidRPr="007B6EFE" w:rsidRDefault="007B6EFE" w:rsidP="007B6EFE">
      <w:pPr>
        <w:pStyle w:val="Textonotapie"/>
        <w:suppressAutoHyphens/>
        <w:spacing w:after="31"/>
        <w:ind w:left="720"/>
        <w:rPr>
          <w:rFonts w:asciiTheme="minorHAnsi" w:hAnsiTheme="minorHAnsi" w:cstheme="minorHAnsi"/>
          <w:iCs/>
          <w:sz w:val="22"/>
          <w:szCs w:val="22"/>
        </w:rPr>
      </w:pPr>
    </w:p>
    <w:p w14:paraId="6ACAFA71" w14:textId="77777777" w:rsidR="007B6EFE" w:rsidRPr="007B6EFE" w:rsidRDefault="007B6EFE" w:rsidP="007B6EFE">
      <w:pPr>
        <w:pStyle w:val="Textonotapie"/>
        <w:suppressAutoHyphens/>
        <w:spacing w:after="31"/>
        <w:ind w:left="720"/>
        <w:rPr>
          <w:rFonts w:asciiTheme="minorHAnsi" w:hAnsiTheme="minorHAnsi" w:cstheme="minorHAnsi"/>
          <w:sz w:val="22"/>
          <w:szCs w:val="22"/>
        </w:rPr>
      </w:pPr>
    </w:p>
    <w:p w14:paraId="07F6AC47" w14:textId="77777777" w:rsidR="007B6EFE" w:rsidRPr="007B6EFE" w:rsidRDefault="007B6EFE" w:rsidP="007B6EF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ENCUADRE  METOLÓGICO</w:t>
      </w:r>
    </w:p>
    <w:p w14:paraId="1D3BD093" w14:textId="77777777" w:rsidR="007B6EFE" w:rsidRPr="007B6EFE" w:rsidRDefault="007B6EFE" w:rsidP="007B6E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BD5466" w14:textId="77777777" w:rsidR="007B6EFE" w:rsidRPr="007B6EFE" w:rsidRDefault="007B6EFE" w:rsidP="007B6EF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sz w:val="22"/>
          <w:szCs w:val="22"/>
        </w:rPr>
        <w:t xml:space="preserve">La propuesta de trabajo  es de </w:t>
      </w:r>
      <w:r w:rsidRPr="007B6EFE">
        <w:rPr>
          <w:rFonts w:asciiTheme="minorHAnsi" w:hAnsiTheme="minorHAnsi" w:cstheme="minorHAnsi"/>
          <w:b/>
          <w:sz w:val="22"/>
          <w:szCs w:val="22"/>
        </w:rPr>
        <w:t>aula taller</w:t>
      </w:r>
      <w:r w:rsidRPr="007B6EFE">
        <w:rPr>
          <w:rFonts w:asciiTheme="minorHAnsi" w:hAnsiTheme="minorHAnsi" w:cstheme="minorHAnsi"/>
          <w:sz w:val="22"/>
          <w:szCs w:val="22"/>
        </w:rPr>
        <w:t xml:space="preserve"> lo que permite problematizar la realidad educativa; trabajar sobre casos; elaborar  instrumentos y técnicas de evaluación coherentes con las funciones de la evaluación,  momentos del aprendizaje, objetivos y criterios de evaluación establecidos; analizar, interpretar la información  y comprender sus resultados y elaborar informes adecuados  para una efectiva toma de decisiones.</w:t>
      </w:r>
    </w:p>
    <w:p w14:paraId="6C5B7AFC" w14:textId="77777777" w:rsidR="007B6EFE" w:rsidRPr="007B6EFE" w:rsidRDefault="007B6EFE" w:rsidP="007B6EF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C89FCA7" w14:textId="77777777" w:rsidR="007B6EFE" w:rsidRPr="007B6EFE" w:rsidRDefault="007B6EFE" w:rsidP="007B6EF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sz w:val="22"/>
          <w:szCs w:val="22"/>
        </w:rPr>
        <w:t xml:space="preserve">Tanto la forma de trabajo en clases, sincrónicas y en aula del Infod,  como la </w:t>
      </w:r>
      <w:r w:rsidRPr="007B6EFE">
        <w:rPr>
          <w:rFonts w:asciiTheme="minorHAnsi" w:hAnsiTheme="minorHAnsi" w:cstheme="minorHAnsi"/>
          <w:b/>
          <w:sz w:val="22"/>
          <w:szCs w:val="22"/>
        </w:rPr>
        <w:t xml:space="preserve"> evaluación por </w:t>
      </w:r>
      <w:r w:rsidRPr="007B6EFE">
        <w:rPr>
          <w:rFonts w:asciiTheme="minorHAnsi" w:hAnsiTheme="minorHAnsi" w:cstheme="minorHAnsi"/>
          <w:b/>
          <w:i/>
          <w:sz w:val="22"/>
          <w:szCs w:val="22"/>
        </w:rPr>
        <w:t>Porfolio y</w:t>
      </w:r>
      <w:r w:rsidRPr="007B6EFE">
        <w:rPr>
          <w:rFonts w:asciiTheme="minorHAnsi" w:hAnsiTheme="minorHAnsi" w:cstheme="minorHAnsi"/>
          <w:sz w:val="22"/>
          <w:szCs w:val="22"/>
        </w:rPr>
        <w:t xml:space="preserve"> la </w:t>
      </w:r>
      <w:r w:rsidRPr="007B6EFE">
        <w:rPr>
          <w:rFonts w:asciiTheme="minorHAnsi" w:hAnsiTheme="minorHAnsi" w:cstheme="minorHAnsi"/>
          <w:b/>
          <w:sz w:val="22"/>
          <w:szCs w:val="22"/>
        </w:rPr>
        <w:t>elaboración de una propuesta sobre base monográfica de acciones  viables y factibles</w:t>
      </w:r>
      <w:r w:rsidRPr="007B6EFE">
        <w:rPr>
          <w:rFonts w:asciiTheme="minorHAnsi" w:hAnsiTheme="minorHAnsi" w:cstheme="minorHAnsi"/>
          <w:sz w:val="22"/>
          <w:szCs w:val="22"/>
        </w:rPr>
        <w:t xml:space="preserve">- busca la </w:t>
      </w:r>
      <w:r w:rsidRPr="007B6EFE">
        <w:rPr>
          <w:rFonts w:asciiTheme="minorHAnsi" w:hAnsiTheme="minorHAnsi" w:cstheme="minorHAnsi"/>
          <w:b/>
          <w:sz w:val="22"/>
          <w:szCs w:val="22"/>
        </w:rPr>
        <w:t>articulación</w:t>
      </w:r>
      <w:r w:rsidRPr="007B6EFE">
        <w:rPr>
          <w:rFonts w:asciiTheme="minorHAnsi" w:hAnsiTheme="minorHAnsi" w:cstheme="minorHAnsi"/>
          <w:sz w:val="22"/>
          <w:szCs w:val="22"/>
        </w:rPr>
        <w:t xml:space="preserve"> del conocimiento adquirido para la comprensión de la práctica evaluativa dentro del marco educativo institucional desde el rol del psicopedagogo. </w:t>
      </w:r>
    </w:p>
    <w:p w14:paraId="24AE43BF" w14:textId="77777777" w:rsidR="007B6EFE" w:rsidRPr="007B6EFE" w:rsidRDefault="007B6EFE" w:rsidP="007B6EFE">
      <w:pPr>
        <w:pStyle w:val="Ttulo6"/>
        <w:tabs>
          <w:tab w:val="num" w:pos="-490"/>
        </w:tabs>
        <w:ind w:left="284"/>
        <w:rPr>
          <w:rFonts w:asciiTheme="minorHAnsi" w:hAnsiTheme="minorHAnsi" w:cstheme="minorHAnsi"/>
          <w:sz w:val="22"/>
          <w:szCs w:val="22"/>
        </w:rPr>
      </w:pPr>
    </w:p>
    <w:p w14:paraId="4C69CF40" w14:textId="77777777" w:rsidR="007B6EFE" w:rsidRPr="007B6EFE" w:rsidRDefault="007B6EFE" w:rsidP="007B6EFE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CONTENIDOS</w:t>
      </w:r>
    </w:p>
    <w:p w14:paraId="1240B46D" w14:textId="77777777" w:rsidR="007B6EFE" w:rsidRPr="007B6EFE" w:rsidRDefault="007B6EFE" w:rsidP="007B6EFE">
      <w:pPr>
        <w:rPr>
          <w:rFonts w:asciiTheme="minorHAnsi" w:hAnsiTheme="minorHAnsi" w:cstheme="minorHAnsi"/>
          <w:b/>
          <w:sz w:val="22"/>
          <w:szCs w:val="22"/>
        </w:rPr>
      </w:pPr>
    </w:p>
    <w:p w14:paraId="57567BD5" w14:textId="77777777" w:rsidR="007B6EFE" w:rsidRPr="007B6EFE" w:rsidRDefault="007B6EFE" w:rsidP="007B6EFE">
      <w:pPr>
        <w:pStyle w:val="Ttulo4"/>
        <w:keepLines w:val="0"/>
        <w:numPr>
          <w:ilvl w:val="0"/>
          <w:numId w:val="10"/>
        </w:numPr>
        <w:suppressAutoHyphens/>
        <w:spacing w:before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2BD98A19" w14:textId="77777777" w:rsidR="007B6EFE" w:rsidRPr="007B6EFE" w:rsidRDefault="007B6EFE" w:rsidP="007B6EFE">
      <w:pPr>
        <w:pStyle w:val="Ttulo4"/>
        <w:keepLines w:val="0"/>
        <w:numPr>
          <w:ilvl w:val="0"/>
          <w:numId w:val="10"/>
        </w:numPr>
        <w:suppressAutoHyphens/>
        <w:spacing w:before="0" w:line="288" w:lineRule="auto"/>
        <w:jc w:val="both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</w:pPr>
      <w:r w:rsidRPr="007B6EF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  <w:t>UNIDAD 1: El lugar de la evaluación en la tarea educativa</w:t>
      </w:r>
    </w:p>
    <w:p w14:paraId="5393B440" w14:textId="77777777" w:rsidR="007B6EFE" w:rsidRPr="007B6EFE" w:rsidRDefault="007B6EFE" w:rsidP="007B6EFE">
      <w:pPr>
        <w:pStyle w:val="Ttulo4"/>
        <w:keepLines w:val="0"/>
        <w:numPr>
          <w:ilvl w:val="0"/>
          <w:numId w:val="10"/>
        </w:numPr>
        <w:suppressAutoHyphens/>
        <w:spacing w:before="0" w:line="288" w:lineRule="auto"/>
        <w:jc w:val="both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</w:pPr>
    </w:p>
    <w:p w14:paraId="6476ECEA" w14:textId="77777777" w:rsidR="007B6EFE" w:rsidRPr="007B6EFE" w:rsidRDefault="007B6EFE" w:rsidP="007B6EFE">
      <w:pPr>
        <w:pStyle w:val="Ttulo4"/>
        <w:keepLines w:val="0"/>
        <w:numPr>
          <w:ilvl w:val="0"/>
          <w:numId w:val="10"/>
        </w:numPr>
        <w:suppressAutoHyphens/>
        <w:spacing w:before="0" w:line="288" w:lineRule="auto"/>
        <w:jc w:val="both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</w:pPr>
      <w:r w:rsidRPr="007B6EFE">
        <w:rPr>
          <w:rFonts w:asciiTheme="minorHAnsi" w:hAnsiTheme="minorHAnsi" w:cstheme="minorHAnsi"/>
          <w:bCs/>
          <w:i w:val="0"/>
          <w:iCs w:val="0"/>
          <w:color w:val="000000" w:themeColor="text1"/>
          <w:sz w:val="22"/>
          <w:szCs w:val="22"/>
        </w:rPr>
        <w:t>¿Qué significa evaluar? Relación acción intencional y evaluación.</w:t>
      </w:r>
    </w:p>
    <w:p w14:paraId="416BBBE7" w14:textId="77777777" w:rsidR="007B6EFE" w:rsidRPr="007B6EFE" w:rsidRDefault="007B6EFE" w:rsidP="007B6EFE">
      <w:pPr>
        <w:pStyle w:val="Ttulo4"/>
        <w:keepLines w:val="0"/>
        <w:numPr>
          <w:ilvl w:val="0"/>
          <w:numId w:val="10"/>
        </w:numPr>
        <w:suppressAutoHyphens/>
        <w:spacing w:before="0" w:line="288" w:lineRule="auto"/>
        <w:ind w:left="0" w:firstLine="0"/>
        <w:jc w:val="both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</w:pPr>
      <w:r w:rsidRPr="007B6EFE">
        <w:rPr>
          <w:rFonts w:asciiTheme="minorHAnsi" w:hAnsiTheme="minorHAnsi" w:cstheme="minorHAnsi"/>
          <w:bCs/>
          <w:i w:val="0"/>
          <w:iCs w:val="0"/>
          <w:color w:val="000000" w:themeColor="text1"/>
          <w:sz w:val="22"/>
          <w:szCs w:val="22"/>
        </w:rPr>
        <w:t xml:space="preserve">¿Por qué evaluar? Hacer visible la enseñanza y el aprendizaje, un camino para la reflexión. La metacognición.  </w:t>
      </w:r>
    </w:p>
    <w:p w14:paraId="5D146029" w14:textId="77777777" w:rsidR="007B6EFE" w:rsidRPr="007B6EFE" w:rsidRDefault="007B6EFE" w:rsidP="007B6EFE">
      <w:pPr>
        <w:pStyle w:val="Prrafodelista"/>
        <w:numPr>
          <w:ilvl w:val="0"/>
          <w:numId w:val="10"/>
        </w:numPr>
        <w:spacing w:line="288" w:lineRule="auto"/>
        <w:ind w:left="0" w:firstLine="0"/>
        <w:jc w:val="both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7B6EFE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¿Desde dónde evaluamos? Relación entre la evaluación y “el pensamiento del profesor” y la visión institucional. </w:t>
      </w:r>
      <w:r w:rsidRPr="007B6E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La</w:t>
      </w:r>
      <w:r w:rsidRPr="007B6EFE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evaluación</w:t>
      </w:r>
      <w:r w:rsidRPr="007B6EFE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entre</w:t>
      </w:r>
      <w:r w:rsidRPr="007B6EFE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dos</w:t>
      </w:r>
      <w:r w:rsidRPr="007B6EFE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lógicas:</w:t>
      </w:r>
      <w:r w:rsidRPr="007B6EFE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acreditación</w:t>
      </w:r>
      <w:r w:rsidRPr="007B6EFE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Pr="007B6EFE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formación.</w:t>
      </w:r>
      <w:r w:rsidRPr="007B6EFE">
        <w:rPr>
          <w:rFonts w:asciiTheme="minorHAnsi" w:eastAsia="Arial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7B6EFE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Evaluación como control y como comprensión.</w:t>
      </w:r>
      <w:r w:rsidRPr="007B6EF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La evaluación en el marco de la Enseñanza para la Comprensión (EpC).</w:t>
      </w:r>
    </w:p>
    <w:p w14:paraId="71B9FD87" w14:textId="77777777" w:rsidR="007B6EFE" w:rsidRPr="007B6EFE" w:rsidRDefault="007B6EFE" w:rsidP="007B6EFE">
      <w:pP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14:paraId="07400ED2" w14:textId="77777777" w:rsidR="007B6EFE" w:rsidRPr="007B6EFE" w:rsidRDefault="007B6EFE" w:rsidP="007B6EFE">
      <w:pPr>
        <w:pStyle w:val="Ttulo4"/>
        <w:keepLines w:val="0"/>
        <w:numPr>
          <w:ilvl w:val="0"/>
          <w:numId w:val="10"/>
        </w:numPr>
        <w:suppressAutoHyphens/>
        <w:spacing w:before="0" w:line="288" w:lineRule="auto"/>
        <w:jc w:val="both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</w:pPr>
      <w:r w:rsidRPr="007B6EF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  <w:lastRenderedPageBreak/>
        <w:t>UNIDAD 2: El sentido de la evaluación de los aprendizajes</w:t>
      </w:r>
    </w:p>
    <w:p w14:paraId="3F853B9F" w14:textId="77777777" w:rsidR="007B6EFE" w:rsidRPr="007B6EFE" w:rsidRDefault="007B6EFE" w:rsidP="007B6EFE">
      <w:pPr>
        <w:pStyle w:val="Ttulo4"/>
        <w:keepLines w:val="0"/>
        <w:numPr>
          <w:ilvl w:val="3"/>
          <w:numId w:val="10"/>
        </w:numPr>
        <w:suppressAutoHyphens/>
        <w:spacing w:before="0"/>
        <w:rPr>
          <w:rFonts w:asciiTheme="minorHAnsi" w:eastAsia="Arial" w:hAnsiTheme="minorHAnsi" w:cstheme="minorHAnsi"/>
          <w:i w:val="0"/>
          <w:iCs w:val="0"/>
          <w:color w:val="000000" w:themeColor="text1"/>
          <w:sz w:val="22"/>
          <w:szCs w:val="22"/>
          <w:lang w:val="es-ES_tradnl"/>
        </w:rPr>
      </w:pPr>
    </w:p>
    <w:p w14:paraId="754D187A" w14:textId="77777777" w:rsidR="007B6EFE" w:rsidRPr="007B6EFE" w:rsidRDefault="007B6EFE" w:rsidP="007B6EFE">
      <w:pPr>
        <w:pStyle w:val="Ttulo4"/>
        <w:keepLines w:val="0"/>
        <w:numPr>
          <w:ilvl w:val="0"/>
          <w:numId w:val="10"/>
        </w:numPr>
        <w:suppressAutoHyphens/>
        <w:spacing w:before="0" w:line="288" w:lineRule="auto"/>
        <w:jc w:val="both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</w:pPr>
      <w:r w:rsidRPr="007B6EFE">
        <w:rPr>
          <w:rFonts w:asciiTheme="minorHAnsi" w:hAnsiTheme="minorHAnsi" w:cstheme="minorHAnsi"/>
          <w:bCs/>
          <w:i w:val="0"/>
          <w:iCs w:val="0"/>
          <w:color w:val="000000" w:themeColor="text1"/>
          <w:sz w:val="22"/>
          <w:szCs w:val="22"/>
        </w:rPr>
        <w:t xml:space="preserve">¿Qué evaluar? La importancia de evaluar el producto y el proceso. </w:t>
      </w:r>
    </w:p>
    <w:p w14:paraId="29B0F8BB" w14:textId="77777777" w:rsidR="007B6EFE" w:rsidRPr="007B6EFE" w:rsidRDefault="007B6EFE" w:rsidP="007B6EFE">
      <w:pPr>
        <w:pStyle w:val="Ttulo4"/>
        <w:keepLines w:val="0"/>
        <w:numPr>
          <w:ilvl w:val="0"/>
          <w:numId w:val="10"/>
        </w:numPr>
        <w:suppressAutoHyphens/>
        <w:spacing w:before="0" w:line="288" w:lineRule="auto"/>
        <w:ind w:left="0" w:firstLine="0"/>
        <w:jc w:val="both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</w:pPr>
      <w:r w:rsidRPr="007B6EFE">
        <w:rPr>
          <w:rFonts w:asciiTheme="minorHAnsi" w:hAnsiTheme="minorHAnsi" w:cstheme="minorHAnsi"/>
          <w:bCs/>
          <w:i w:val="0"/>
          <w:iCs w:val="0"/>
          <w:color w:val="000000" w:themeColor="text1"/>
          <w:sz w:val="22"/>
          <w:szCs w:val="22"/>
        </w:rPr>
        <w:t>¿Para qué evaluar? Diagnóstico. Regulación. Calificación, promoción y certificación. Clasificación y categorización.</w:t>
      </w:r>
    </w:p>
    <w:p w14:paraId="0542F3E1" w14:textId="77777777" w:rsidR="007B6EFE" w:rsidRPr="007B6EFE" w:rsidRDefault="007B6EFE" w:rsidP="007B6EFE">
      <w:pPr>
        <w:pStyle w:val="Ttulo4"/>
        <w:keepLines w:val="0"/>
        <w:numPr>
          <w:ilvl w:val="0"/>
          <w:numId w:val="10"/>
        </w:numPr>
        <w:suppressAutoHyphens/>
        <w:spacing w:before="0" w:line="288" w:lineRule="auto"/>
        <w:ind w:left="0" w:firstLine="0"/>
        <w:jc w:val="both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</w:pPr>
      <w:r w:rsidRPr="007B6EFE">
        <w:rPr>
          <w:rFonts w:asciiTheme="minorHAnsi" w:hAnsiTheme="minorHAnsi" w:cstheme="minorHAnsi"/>
          <w:bCs/>
          <w:i w:val="0"/>
          <w:iCs w:val="0"/>
          <w:color w:val="000000" w:themeColor="text1"/>
          <w:sz w:val="22"/>
          <w:szCs w:val="22"/>
        </w:rPr>
        <w:t>La evaluación como herramienta de conocimiento.</w:t>
      </w:r>
      <w:r w:rsidRPr="007B6EFE">
        <w:rPr>
          <w:rFonts w:asciiTheme="minorHAnsi" w:eastAsia="Arial" w:hAnsiTheme="minorHAnsi" w:cstheme="minorHAnsi"/>
          <w:i w:val="0"/>
          <w:iCs w:val="0"/>
          <w:color w:val="000000" w:themeColor="text1"/>
          <w:sz w:val="22"/>
          <w:szCs w:val="22"/>
          <w:lang w:val="es-ES_tradnl"/>
        </w:rPr>
        <w:t xml:space="preserve"> Cambio de las prácticas pedagógicas. Regulación de la enseñanza y del aprendizaje. </w:t>
      </w:r>
      <w:r w:rsidRPr="007B6EFE">
        <w:rPr>
          <w:rFonts w:asciiTheme="minorHAnsi" w:hAnsiTheme="minorHAnsi" w:cstheme="minorHAnsi"/>
          <w:bCs/>
          <w:i w:val="0"/>
          <w:iCs w:val="0"/>
          <w:color w:val="000000" w:themeColor="text1"/>
          <w:sz w:val="22"/>
          <w:szCs w:val="22"/>
        </w:rPr>
        <w:t>La metacognición como conocimiento y control del propio aprendizaje y de la enseñanza.</w:t>
      </w:r>
    </w:p>
    <w:p w14:paraId="7492BF53" w14:textId="77777777" w:rsidR="007B6EFE" w:rsidRPr="007B6EFE" w:rsidRDefault="007B6EFE" w:rsidP="007B6EFE">
      <w:pP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14:paraId="3CC2C305" w14:textId="77777777" w:rsidR="007B6EFE" w:rsidRPr="007B6EFE" w:rsidRDefault="007B6EFE" w:rsidP="007B6EFE">
      <w:pPr>
        <w:pStyle w:val="Ttulo4"/>
        <w:keepLines w:val="0"/>
        <w:numPr>
          <w:ilvl w:val="3"/>
          <w:numId w:val="10"/>
        </w:numPr>
        <w:suppressAutoHyphens/>
        <w:spacing w:before="0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</w:pPr>
      <w:r w:rsidRPr="007B6EF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  <w:t>UNIDAD</w:t>
      </w:r>
      <w:r w:rsidRPr="007B6EFE">
        <w:rPr>
          <w:rFonts w:asciiTheme="minorHAnsi" w:eastAsia="Arial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  <w:t>3:</w:t>
      </w:r>
      <w:r w:rsidRPr="007B6EFE">
        <w:rPr>
          <w:rFonts w:asciiTheme="minorHAnsi" w:eastAsia="Arial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  <w:t>Evaluar</w:t>
      </w:r>
      <w:r w:rsidRPr="007B6EFE">
        <w:rPr>
          <w:rFonts w:asciiTheme="minorHAnsi" w:eastAsia="Arial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  <w:t>la</w:t>
      </w:r>
      <w:r w:rsidRPr="007B6EFE">
        <w:rPr>
          <w:rFonts w:asciiTheme="minorHAnsi" w:eastAsia="Arial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  <w:t>comprensión</w:t>
      </w:r>
      <w:r w:rsidRPr="007B6EFE">
        <w:rPr>
          <w:rFonts w:asciiTheme="minorHAnsi" w:eastAsia="Arial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  <w:t>de</w:t>
      </w:r>
      <w:r w:rsidRPr="007B6EFE">
        <w:rPr>
          <w:rFonts w:asciiTheme="minorHAnsi" w:eastAsia="Arial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  <w:t>los</w:t>
      </w:r>
      <w:r w:rsidRPr="007B6EFE">
        <w:rPr>
          <w:rFonts w:asciiTheme="minorHAnsi" w:eastAsia="Arial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es-ES_tradnl"/>
        </w:rPr>
        <w:t>aprendizajes</w:t>
      </w:r>
    </w:p>
    <w:p w14:paraId="16C07800" w14:textId="77777777" w:rsidR="007B6EFE" w:rsidRPr="007B6EFE" w:rsidRDefault="007B6EFE" w:rsidP="007B6EFE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ES_tradnl"/>
        </w:rPr>
      </w:pPr>
    </w:p>
    <w:p w14:paraId="70C86207" w14:textId="77777777" w:rsidR="007B6EFE" w:rsidRPr="007B6EFE" w:rsidRDefault="007B6EFE" w:rsidP="007B6EFE">
      <w:pPr>
        <w:spacing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7B6EFE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¿Cómo evaluar? Mirar y reflexionar sobre la propia práctica, un modo de construir comprensión y mejorar nuestras acciones.  Criterios y su comunicación explícita. La importancia de una retroalimentación continua, oportuna, específica que esté relacionada a las expectativas de logro. Estrategias e instrumentos para promover la autoevaluación y regulación del aprendizaje. Listas de cotejo, escalas de valoración, matrices o rúbricas, portafolios. Contribuciones de la retroalimentación entre pares y el lugar de los protocolos. El error como oportunidad para aprender. </w:t>
      </w:r>
    </w:p>
    <w:p w14:paraId="52659210" w14:textId="77777777" w:rsidR="007B6EFE" w:rsidRPr="007B6EFE" w:rsidRDefault="007B6EFE" w:rsidP="007B6EFE">
      <w:pP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  <w:r w:rsidRPr="007B6EFE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 </w:t>
      </w:r>
    </w:p>
    <w:p w14:paraId="1DA162D4" w14:textId="77777777" w:rsidR="007B6EFE" w:rsidRPr="007B6EFE" w:rsidRDefault="007B6EFE" w:rsidP="007B6EFE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BIBLIOGRAFÍA OBLIGATORIA</w:t>
      </w:r>
    </w:p>
    <w:p w14:paraId="535931E3" w14:textId="77777777" w:rsidR="007B6EFE" w:rsidRPr="007B6EFE" w:rsidRDefault="007B6EFE" w:rsidP="007B6EFE">
      <w:pPr>
        <w:rPr>
          <w:rFonts w:asciiTheme="minorHAnsi" w:hAnsiTheme="minorHAnsi" w:cstheme="minorHAnsi"/>
          <w:b/>
          <w:sz w:val="22"/>
          <w:szCs w:val="22"/>
        </w:rPr>
      </w:pPr>
    </w:p>
    <w:p w14:paraId="1FDBA743" w14:textId="77777777" w:rsidR="007B6EFE" w:rsidRPr="007B6EFE" w:rsidRDefault="007B6EFE" w:rsidP="007B6EFE">
      <w:pPr>
        <w:rPr>
          <w:rFonts w:asciiTheme="minorHAnsi" w:hAnsiTheme="minorHAnsi" w:cstheme="minorHAnsi"/>
          <w:b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 xml:space="preserve">De base </w:t>
      </w:r>
    </w:p>
    <w:p w14:paraId="48AC67FE" w14:textId="77777777" w:rsidR="007B6EFE" w:rsidRPr="007B6EFE" w:rsidRDefault="007B6EFE" w:rsidP="007B6EFE">
      <w:pPr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sz w:val="22"/>
          <w:szCs w:val="22"/>
        </w:rPr>
        <w:t xml:space="preserve">Ravela, Pedro; Beatriz Picaroni y Graciela Loureiro (2018): Cómo mejorar la evaluación en el aula? Reflexión y  propuestas de trabajo para docentes. Grupo Almagro Editores. Montevideo.  Uruguay Ubicable </w:t>
      </w:r>
      <w:proofErr w:type="gramStart"/>
      <w:r w:rsidRPr="007B6EFE">
        <w:rPr>
          <w:rFonts w:asciiTheme="minorHAnsi" w:hAnsiTheme="minorHAnsi" w:cstheme="minorHAnsi"/>
          <w:sz w:val="22"/>
          <w:szCs w:val="22"/>
        </w:rPr>
        <w:t>en ;</w:t>
      </w:r>
      <w:proofErr w:type="gramEnd"/>
      <w:r w:rsidRPr="007B6EFE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7B6EFE">
          <w:rPr>
            <w:rStyle w:val="Hipervnculo"/>
            <w:rFonts w:asciiTheme="minorHAnsi" w:hAnsiTheme="minorHAnsi" w:cstheme="minorHAnsi"/>
            <w:sz w:val="22"/>
            <w:szCs w:val="22"/>
          </w:rPr>
          <w:t>https://www.researchgate.net/publication/323780322_Como_mejorar_la_evaluacion_en_el_aula_Reflexiones_y_propuestas_de_trabajo_para_docentes</w:t>
        </w:r>
      </w:hyperlink>
    </w:p>
    <w:p w14:paraId="191E4D06" w14:textId="77777777" w:rsidR="007B6EFE" w:rsidRPr="007B6EFE" w:rsidRDefault="007B6EFE" w:rsidP="007B6EFE">
      <w:pPr>
        <w:rPr>
          <w:rFonts w:asciiTheme="minorHAnsi" w:hAnsiTheme="minorHAnsi" w:cstheme="minorHAnsi"/>
          <w:b/>
          <w:sz w:val="22"/>
          <w:szCs w:val="22"/>
        </w:rPr>
      </w:pPr>
    </w:p>
    <w:p w14:paraId="3A7D992D" w14:textId="77777777" w:rsidR="007B6EFE" w:rsidRPr="007B6EFE" w:rsidRDefault="007B6EFE" w:rsidP="007B6EFE">
      <w:pPr>
        <w:rPr>
          <w:rFonts w:asciiTheme="minorHAnsi" w:hAnsiTheme="minorHAnsi" w:cstheme="minorHAnsi"/>
          <w:b/>
          <w:sz w:val="22"/>
          <w:szCs w:val="22"/>
        </w:rPr>
      </w:pPr>
    </w:p>
    <w:p w14:paraId="7F6A1D73" w14:textId="77777777" w:rsidR="007B6EFE" w:rsidRPr="007B6EFE" w:rsidRDefault="007B6EFE" w:rsidP="007B6EFE">
      <w:pPr>
        <w:pStyle w:val="Ttulo4"/>
        <w:keepLines w:val="0"/>
        <w:numPr>
          <w:ilvl w:val="0"/>
          <w:numId w:val="10"/>
        </w:numPr>
        <w:suppressAutoHyphens/>
        <w:spacing w:before="0" w:line="288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UNIDAD 1:  El lugar de la evaluación en la tarea educativa</w:t>
      </w:r>
    </w:p>
    <w:p w14:paraId="24F8B745" w14:textId="77777777" w:rsidR="007B6EFE" w:rsidRPr="007B6EFE" w:rsidRDefault="007B6EFE" w:rsidP="007B6EFE">
      <w:pPr>
        <w:pStyle w:val="Ttulo4"/>
        <w:keepLines w:val="0"/>
        <w:suppressAutoHyphens/>
        <w:spacing w:before="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49B9A85" w14:textId="77777777" w:rsidR="007B6EFE" w:rsidRPr="007B6EFE" w:rsidRDefault="007B6EFE" w:rsidP="007B6EFE">
      <w:pPr>
        <w:pStyle w:val="Ttulo2"/>
        <w:keepLines w:val="0"/>
        <w:numPr>
          <w:ilvl w:val="0"/>
          <w:numId w:val="12"/>
        </w:numPr>
        <w:suppressAutoHyphens/>
        <w:spacing w:before="0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Anijovich,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Rebeca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y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González,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C.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Evaluar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para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aprender.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pt-BR"/>
        </w:rPr>
        <w:t>Conceptos</w:t>
      </w:r>
      <w:r w:rsidRPr="007B6EFE">
        <w:rPr>
          <w:rFonts w:asciiTheme="minorHAnsi" w:eastAsia="Arial" w:hAnsiTheme="minorHAnsi" w:cstheme="minorHAnsi"/>
          <w:sz w:val="22"/>
          <w:szCs w:val="22"/>
          <w:lang w:val="pt-BR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pt-BR"/>
        </w:rPr>
        <w:t>e</w:t>
      </w:r>
      <w:r w:rsidRPr="007B6EFE">
        <w:rPr>
          <w:rFonts w:asciiTheme="minorHAnsi" w:eastAsia="Arial" w:hAnsiTheme="minorHAnsi" w:cstheme="minorHAnsi"/>
          <w:sz w:val="22"/>
          <w:szCs w:val="22"/>
          <w:lang w:val="pt-BR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pt-BR"/>
        </w:rPr>
        <w:t>instrumentos.</w:t>
      </w:r>
      <w:r w:rsidRPr="007B6EFE">
        <w:rPr>
          <w:rFonts w:asciiTheme="minorHAnsi" w:eastAsia="Arial" w:hAnsiTheme="minorHAnsi" w:cstheme="minorHAnsi"/>
          <w:sz w:val="22"/>
          <w:szCs w:val="22"/>
          <w:lang w:val="pt-BR"/>
        </w:rPr>
        <w:t xml:space="preserve">  </w:t>
      </w:r>
      <w:proofErr w:type="spellStart"/>
      <w:r w:rsidRPr="007B6EFE">
        <w:rPr>
          <w:rFonts w:asciiTheme="minorHAnsi" w:hAnsiTheme="minorHAnsi" w:cstheme="minorHAnsi"/>
          <w:sz w:val="22"/>
          <w:szCs w:val="22"/>
          <w:lang w:val="pt-BR"/>
        </w:rPr>
        <w:t>Aiqué</w:t>
      </w:r>
      <w:proofErr w:type="spellEnd"/>
      <w:r w:rsidRPr="007B6EFE">
        <w:rPr>
          <w:rFonts w:asciiTheme="minorHAnsi" w:hAnsiTheme="minorHAnsi" w:cstheme="minorHAnsi"/>
          <w:sz w:val="22"/>
          <w:szCs w:val="22"/>
          <w:lang w:val="pt-BR"/>
        </w:rPr>
        <w:t>.</w:t>
      </w:r>
      <w:r w:rsidRPr="007B6EFE">
        <w:rPr>
          <w:rFonts w:asciiTheme="minorHAnsi" w:eastAsia="Arial" w:hAnsiTheme="minorHAnsi" w:cstheme="minorHAnsi"/>
          <w:sz w:val="22"/>
          <w:szCs w:val="22"/>
          <w:lang w:val="pt-BR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pt-BR"/>
        </w:rPr>
        <w:t>Buenos</w:t>
      </w:r>
      <w:r w:rsidRPr="007B6EFE">
        <w:rPr>
          <w:rFonts w:asciiTheme="minorHAnsi" w:eastAsia="Arial" w:hAnsiTheme="minorHAnsi" w:cstheme="minorHAnsi"/>
          <w:sz w:val="22"/>
          <w:szCs w:val="22"/>
          <w:lang w:val="pt-BR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pt-BR"/>
        </w:rPr>
        <w:t>Aires,</w:t>
      </w:r>
      <w:r w:rsidRPr="007B6EFE">
        <w:rPr>
          <w:rFonts w:asciiTheme="minorHAnsi" w:eastAsia="Arial" w:hAnsiTheme="minorHAnsi" w:cstheme="minorHAnsi"/>
          <w:sz w:val="22"/>
          <w:szCs w:val="22"/>
          <w:lang w:val="pt-BR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pt-BR"/>
        </w:rPr>
        <w:t>2011.</w:t>
      </w:r>
      <w:r w:rsidRPr="007B6EFE">
        <w:rPr>
          <w:rFonts w:asciiTheme="minorHAnsi" w:eastAsia="Arial" w:hAnsiTheme="minorHAnsi" w:cstheme="minorHAnsi"/>
          <w:sz w:val="22"/>
          <w:szCs w:val="22"/>
          <w:lang w:val="pt-BR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Cap.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1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y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2</w:t>
      </w:r>
    </w:p>
    <w:p w14:paraId="1083D2F6" w14:textId="77777777" w:rsidR="007B6EFE" w:rsidRPr="007B6EFE" w:rsidRDefault="007B6EFE" w:rsidP="007B6EFE">
      <w:pPr>
        <w:numPr>
          <w:ilvl w:val="0"/>
          <w:numId w:val="13"/>
        </w:numPr>
        <w:suppressAutoHyphens/>
        <w:rPr>
          <w:rFonts w:asciiTheme="minorHAnsi" w:hAnsiTheme="minorHAnsi" w:cstheme="minorHAnsi"/>
          <w:sz w:val="22"/>
          <w:szCs w:val="22"/>
          <w:lang w:val="es-ES_tradnl"/>
        </w:rPr>
      </w:pP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Camilloni,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Celman,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S.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y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proofErr w:type="spellStart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Litwin</w:t>
      </w:r>
      <w:proofErr w:type="spellEnd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E.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La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evaluación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de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los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aprendizajes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en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el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debate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didáctico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contemporáneo.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Paidós.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Buenos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Aires,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1998.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Cap.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1</w:t>
      </w:r>
    </w:p>
    <w:p w14:paraId="2C40D78C" w14:textId="77777777" w:rsidR="007B6EFE" w:rsidRPr="007B6EFE" w:rsidRDefault="007B6EFE" w:rsidP="007B6EFE">
      <w:pPr>
        <w:pStyle w:val="Ttulo2"/>
        <w:keepLines w:val="0"/>
        <w:numPr>
          <w:ilvl w:val="0"/>
          <w:numId w:val="13"/>
        </w:numPr>
        <w:suppressAutoHyphens/>
        <w:spacing w:before="0"/>
        <w:rPr>
          <w:rFonts w:asciiTheme="minorHAnsi" w:hAnsiTheme="minorHAnsi" w:cstheme="minorHAnsi"/>
          <w:b/>
          <w:sz w:val="22"/>
          <w:szCs w:val="22"/>
        </w:rPr>
      </w:pPr>
      <w:r w:rsidRPr="007B6EFE">
        <w:rPr>
          <w:rFonts w:asciiTheme="minorHAnsi" w:hAnsiTheme="minorHAnsi" w:cstheme="minorHAnsi"/>
          <w:sz w:val="22"/>
          <w:szCs w:val="22"/>
        </w:rPr>
        <w:t>Perrenoud,</w:t>
      </w:r>
      <w:r w:rsidRPr="007B6EF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</w:rPr>
        <w:t>P.</w:t>
      </w:r>
      <w:r w:rsidRPr="007B6EF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</w:rPr>
        <w:t>La</w:t>
      </w:r>
      <w:r w:rsidRPr="007B6EF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</w:rPr>
        <w:t>evaluación</w:t>
      </w:r>
      <w:r w:rsidRPr="007B6EF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</w:rPr>
        <w:t>de</w:t>
      </w:r>
      <w:r w:rsidRPr="007B6EF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</w:rPr>
        <w:t>los</w:t>
      </w:r>
      <w:r w:rsidRPr="007B6EF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</w:rPr>
        <w:t>alumnos.</w:t>
      </w:r>
      <w:r w:rsidRPr="007B6EF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</w:rPr>
        <w:t>Colihue.</w:t>
      </w:r>
      <w:r w:rsidRPr="007B6EF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</w:rPr>
        <w:t>Buenos</w:t>
      </w:r>
      <w:r w:rsidRPr="007B6EF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</w:rPr>
        <w:t>Aires,</w:t>
      </w:r>
      <w:r w:rsidRPr="007B6EF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</w:rPr>
        <w:t>2010.</w:t>
      </w:r>
      <w:r w:rsidRPr="007B6EF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</w:rPr>
        <w:t>Cap.</w:t>
      </w:r>
      <w:r w:rsidRPr="007B6EF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</w:rPr>
        <w:t>1</w:t>
      </w:r>
    </w:p>
    <w:p w14:paraId="4E99E7D5" w14:textId="77777777" w:rsidR="007B6EFE" w:rsidRPr="007B6EFE" w:rsidRDefault="007B6EFE" w:rsidP="007B6EFE">
      <w:pPr>
        <w:numPr>
          <w:ilvl w:val="0"/>
          <w:numId w:val="13"/>
        </w:numPr>
        <w:suppressAutoHyphens/>
        <w:rPr>
          <w:rFonts w:asciiTheme="minorHAnsi" w:hAnsiTheme="minorHAnsi" w:cstheme="minorHAnsi"/>
          <w:sz w:val="22"/>
          <w:szCs w:val="22"/>
          <w:lang w:val="es-ES_tradnl"/>
        </w:rPr>
      </w:pPr>
      <w:proofErr w:type="spellStart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Sanmartí</w:t>
      </w:r>
      <w:proofErr w:type="spellEnd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N.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Evaluar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para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aprender.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Graó.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Barcelona,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2010.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Cap.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1,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2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y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3.</w:t>
      </w:r>
    </w:p>
    <w:p w14:paraId="015FA548" w14:textId="77777777" w:rsidR="007B6EFE" w:rsidRPr="007B6EFE" w:rsidRDefault="007B6EFE" w:rsidP="007B6EFE">
      <w:pPr>
        <w:suppressAutoHyphens/>
        <w:ind w:left="360"/>
        <w:rPr>
          <w:rFonts w:asciiTheme="minorHAnsi" w:hAnsiTheme="minorHAnsi" w:cstheme="minorHAnsi"/>
          <w:sz w:val="22"/>
          <w:szCs w:val="22"/>
        </w:rPr>
      </w:pPr>
    </w:p>
    <w:p w14:paraId="4D5478E6" w14:textId="77777777" w:rsidR="007B6EFE" w:rsidRPr="007B6EFE" w:rsidRDefault="007B6EFE" w:rsidP="007B6EFE">
      <w:pPr>
        <w:pStyle w:val="Prrafodelista"/>
        <w:ind w:left="360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CAEDCCF" w14:textId="77777777" w:rsidR="007B6EFE" w:rsidRPr="007B6EFE" w:rsidRDefault="007B6EFE" w:rsidP="007B6EFE">
      <w:pPr>
        <w:pStyle w:val="Ttulo4"/>
        <w:keepLines w:val="0"/>
        <w:numPr>
          <w:ilvl w:val="0"/>
          <w:numId w:val="10"/>
        </w:numPr>
        <w:suppressAutoHyphens/>
        <w:spacing w:before="0" w:line="288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UNIDAD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2: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El sentido de la evaluación de los aprendizajes</w:t>
      </w:r>
    </w:p>
    <w:p w14:paraId="1B59BA8E" w14:textId="77777777" w:rsidR="007B6EFE" w:rsidRPr="007B6EFE" w:rsidRDefault="007B6EFE" w:rsidP="007B6EFE">
      <w:pPr>
        <w:numPr>
          <w:ilvl w:val="0"/>
          <w:numId w:val="12"/>
        </w:numPr>
        <w:suppressAutoHyphens/>
        <w:rPr>
          <w:rFonts w:asciiTheme="minorHAnsi" w:hAnsiTheme="minorHAnsi" w:cstheme="minorHAnsi"/>
          <w:sz w:val="22"/>
          <w:szCs w:val="22"/>
          <w:lang w:val="es-ES_tradnl"/>
        </w:rPr>
      </w:pP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Anijovich,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R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y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González,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C.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Evaluar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para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aprender.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proofErr w:type="spellStart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Aiqué</w:t>
      </w:r>
      <w:proofErr w:type="spellEnd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Buenos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Aires,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2011.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Cap.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2-6</w:t>
      </w:r>
    </w:p>
    <w:p w14:paraId="5C56ACC1" w14:textId="77777777" w:rsidR="007B6EFE" w:rsidRPr="007B6EFE" w:rsidRDefault="007B6EFE" w:rsidP="007B6EFE">
      <w:pPr>
        <w:numPr>
          <w:ilvl w:val="0"/>
          <w:numId w:val="12"/>
        </w:numPr>
        <w:suppressAutoHyphens/>
        <w:rPr>
          <w:rFonts w:asciiTheme="minorHAnsi" w:hAnsiTheme="minorHAnsi" w:cstheme="minorHAnsi"/>
          <w:sz w:val="22"/>
          <w:szCs w:val="22"/>
          <w:lang w:val="es-ES_tradnl"/>
        </w:rPr>
      </w:pP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Perrenoud,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P.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La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evaluación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de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los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alumnos.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Colihue.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Buenos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Aires,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2010.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Cap.5</w:t>
      </w:r>
    </w:p>
    <w:p w14:paraId="042E59C9" w14:textId="77777777" w:rsidR="007B6EFE" w:rsidRPr="007B6EFE" w:rsidRDefault="007B6EFE" w:rsidP="007B6EFE">
      <w:pPr>
        <w:numPr>
          <w:ilvl w:val="0"/>
          <w:numId w:val="12"/>
        </w:numPr>
        <w:suppressAutoHyphens/>
        <w:rPr>
          <w:rFonts w:asciiTheme="minorHAnsi" w:hAnsiTheme="minorHAnsi" w:cstheme="minorHAnsi"/>
          <w:sz w:val="22"/>
          <w:szCs w:val="22"/>
          <w:lang w:val="es-ES_tradnl"/>
        </w:rPr>
      </w:pPr>
      <w:proofErr w:type="spellStart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Sanmartí</w:t>
      </w:r>
      <w:proofErr w:type="spellEnd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N.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Evaluar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para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aprender.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Graó.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Barcelona,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2010.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proofErr w:type="spellStart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Cap</w:t>
      </w:r>
      <w:proofErr w:type="spellEnd"/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2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y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4.</w:t>
      </w:r>
    </w:p>
    <w:p w14:paraId="01371631" w14:textId="77777777" w:rsidR="007B6EFE" w:rsidRPr="007B6EFE" w:rsidRDefault="007B6EFE" w:rsidP="007B6EFE">
      <w:pPr>
        <w:numPr>
          <w:ilvl w:val="0"/>
          <w:numId w:val="12"/>
        </w:numPr>
        <w:suppressAutoHyphens/>
        <w:rPr>
          <w:rFonts w:asciiTheme="minorHAnsi" w:hAnsiTheme="minorHAnsi" w:cstheme="minorHAnsi"/>
          <w:sz w:val="22"/>
          <w:szCs w:val="22"/>
          <w:lang w:val="es-ES_tradnl"/>
        </w:rPr>
      </w:pPr>
      <w:r w:rsidRPr="007B6EFE">
        <w:rPr>
          <w:rFonts w:asciiTheme="minorHAnsi" w:hAnsiTheme="minorHAnsi" w:cstheme="minorHAnsi"/>
          <w:sz w:val="22"/>
          <w:szCs w:val="22"/>
          <w:lang w:val="es-ES_tradnl"/>
        </w:rPr>
        <w:lastRenderedPageBreak/>
        <w:t>Santos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Guerra,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M.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La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evaluación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como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aprendizaje.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Narcea.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Madrid,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2003.</w:t>
      </w:r>
    </w:p>
    <w:p w14:paraId="395B02AF" w14:textId="77777777" w:rsidR="007B6EFE" w:rsidRPr="007B6EFE" w:rsidRDefault="007B6EFE" w:rsidP="007B6EFE">
      <w:pPr>
        <w:numPr>
          <w:ilvl w:val="0"/>
          <w:numId w:val="12"/>
        </w:numPr>
        <w:suppressAutoHyphens/>
        <w:rPr>
          <w:rFonts w:asciiTheme="minorHAnsi" w:hAnsiTheme="minorHAnsi" w:cstheme="minorHAnsi"/>
          <w:sz w:val="22"/>
          <w:szCs w:val="22"/>
          <w:lang w:val="es-ES_tradnl"/>
        </w:rPr>
      </w:pP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Videoconferencias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de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Díaz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Barriga,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M.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Santos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Guerra,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Pérez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Gómez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y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Edith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proofErr w:type="spellStart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Litwin</w:t>
      </w:r>
      <w:proofErr w:type="spellEnd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7382C5D8" w14:textId="77777777" w:rsidR="007B6EFE" w:rsidRPr="007B6EFE" w:rsidRDefault="007B6EFE" w:rsidP="007B6EFE">
      <w:pPr>
        <w:numPr>
          <w:ilvl w:val="0"/>
          <w:numId w:val="12"/>
        </w:numPr>
        <w:suppressAutoHyphens/>
        <w:rPr>
          <w:rFonts w:asciiTheme="minorHAnsi" w:hAnsiTheme="minorHAnsi" w:cstheme="minorHAnsi"/>
          <w:sz w:val="22"/>
          <w:szCs w:val="22"/>
          <w:lang w:val="es-ES_tradnl"/>
        </w:rPr>
      </w:pPr>
      <w:r w:rsidRPr="007B6EFE">
        <w:rPr>
          <w:rFonts w:asciiTheme="minorHAnsi" w:hAnsiTheme="minorHAnsi" w:cstheme="minorHAnsi"/>
          <w:sz w:val="22"/>
          <w:szCs w:val="22"/>
          <w:lang w:val="es-ES_tradnl"/>
        </w:rPr>
        <w:t xml:space="preserve">Simmons, R. El Caballo al Frente del Carruaje: Valorando para la Comprensión. Traducido al español por Constanza </w:t>
      </w:r>
      <w:proofErr w:type="spellStart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Hazelwood</w:t>
      </w:r>
      <w:proofErr w:type="spellEnd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 xml:space="preserve"> y Patricia León Agustí (material no editado) </w:t>
      </w:r>
    </w:p>
    <w:p w14:paraId="7AECE5B4" w14:textId="77777777" w:rsidR="007B6EFE" w:rsidRPr="007B6EFE" w:rsidRDefault="007B6EFE" w:rsidP="007B6EFE">
      <w:pPr>
        <w:numPr>
          <w:ilvl w:val="0"/>
          <w:numId w:val="1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sz w:val="22"/>
          <w:szCs w:val="22"/>
          <w:lang w:val="es-ES_tradnl"/>
        </w:rPr>
        <w:t xml:space="preserve">Wilson, Daniel. La escalera de la retroalimentación. Traducido al español por Patricia León Agustí, Constanza </w:t>
      </w:r>
      <w:proofErr w:type="spellStart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Hazelwood</w:t>
      </w:r>
      <w:proofErr w:type="spellEnd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 xml:space="preserve"> y María Ximena Barrera (material no editado) </w:t>
      </w:r>
    </w:p>
    <w:p w14:paraId="6D351C81" w14:textId="77777777" w:rsidR="007B6EFE" w:rsidRPr="007B6EFE" w:rsidRDefault="007B6EFE" w:rsidP="007B6EFE">
      <w:pPr>
        <w:numPr>
          <w:ilvl w:val="0"/>
          <w:numId w:val="1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sz w:val="22"/>
          <w:szCs w:val="22"/>
        </w:rPr>
        <w:t>G</w:t>
      </w:r>
      <w:proofErr w:type="spellStart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oodrich</w:t>
      </w:r>
      <w:proofErr w:type="spellEnd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 xml:space="preserve"> Andrade, Heidi, (1999). Cuando la valoración es instrucción y la instrucción es valoración: Utilizando matrices analíticas para promover el pensamiento complejo y la comprensión. </w:t>
      </w:r>
      <w:r w:rsidRPr="007B6EFE">
        <w:rPr>
          <w:rFonts w:asciiTheme="minorHAnsi" w:hAnsiTheme="minorHAnsi" w:cstheme="minorHAnsi"/>
          <w:sz w:val="22"/>
          <w:szCs w:val="22"/>
          <w:lang w:val="en-GB"/>
        </w:rPr>
        <w:t xml:space="preserve">Material </w:t>
      </w:r>
      <w:proofErr w:type="spellStart"/>
      <w:r w:rsidRPr="007B6EFE">
        <w:rPr>
          <w:rFonts w:asciiTheme="minorHAnsi" w:hAnsiTheme="minorHAnsi" w:cstheme="minorHAnsi"/>
          <w:sz w:val="22"/>
          <w:szCs w:val="22"/>
          <w:lang w:val="en-GB"/>
        </w:rPr>
        <w:t>traducido</w:t>
      </w:r>
      <w:proofErr w:type="spellEnd"/>
      <w:r w:rsidRPr="007B6EFE">
        <w:rPr>
          <w:rFonts w:asciiTheme="minorHAnsi" w:hAnsiTheme="minorHAnsi" w:cstheme="minorHAnsi"/>
          <w:sz w:val="22"/>
          <w:szCs w:val="22"/>
          <w:lang w:val="en-GB"/>
        </w:rPr>
        <w:t xml:space="preserve"> de: "When assessment is Instruction and Instruction is Assessment: Using rubrics to promote Thinking and Understanding". The Project Zero Classroom: views on understanding, </w:t>
      </w:r>
      <w:proofErr w:type="spellStart"/>
      <w:r w:rsidRPr="007B6EFE">
        <w:rPr>
          <w:rFonts w:asciiTheme="minorHAnsi" w:hAnsiTheme="minorHAnsi" w:cstheme="minorHAnsi"/>
          <w:sz w:val="22"/>
          <w:szCs w:val="22"/>
          <w:lang w:val="en-GB"/>
        </w:rPr>
        <w:t>editado</w:t>
      </w:r>
      <w:proofErr w:type="spellEnd"/>
      <w:r w:rsidRPr="007B6EFE">
        <w:rPr>
          <w:rFonts w:asciiTheme="minorHAnsi" w:hAnsiTheme="minorHAnsi" w:cstheme="minorHAnsi"/>
          <w:sz w:val="22"/>
          <w:szCs w:val="22"/>
          <w:lang w:val="en-GB"/>
        </w:rPr>
        <w:t xml:space="preserve"> por Lois </w:t>
      </w:r>
      <w:proofErr w:type="spellStart"/>
      <w:r w:rsidRPr="007B6EFE">
        <w:rPr>
          <w:rFonts w:asciiTheme="minorHAnsi" w:hAnsiTheme="minorHAnsi" w:cstheme="minorHAnsi"/>
          <w:sz w:val="22"/>
          <w:szCs w:val="22"/>
          <w:lang w:val="en-GB"/>
        </w:rPr>
        <w:t>Hetland</w:t>
      </w:r>
      <w:proofErr w:type="spellEnd"/>
      <w:r w:rsidRPr="007B6EFE">
        <w:rPr>
          <w:rFonts w:asciiTheme="minorHAnsi" w:hAnsiTheme="minorHAnsi" w:cstheme="minorHAnsi"/>
          <w:sz w:val="22"/>
          <w:szCs w:val="22"/>
          <w:lang w:val="en-GB"/>
        </w:rPr>
        <w:t xml:space="preserve"> y Shirley </w:t>
      </w:r>
      <w:proofErr w:type="spellStart"/>
      <w:r w:rsidRPr="007B6EFE">
        <w:rPr>
          <w:rFonts w:asciiTheme="minorHAnsi" w:hAnsiTheme="minorHAnsi" w:cstheme="minorHAnsi"/>
          <w:sz w:val="22"/>
          <w:szCs w:val="22"/>
          <w:lang w:val="en-GB"/>
        </w:rPr>
        <w:t>Veenema</w:t>
      </w:r>
      <w:proofErr w:type="spellEnd"/>
      <w:r w:rsidRPr="007B6EFE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 xml:space="preserve">Proyecto Cero, </w:t>
      </w:r>
      <w:proofErr w:type="spellStart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págs</w:t>
      </w:r>
      <w:proofErr w:type="spellEnd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 xml:space="preserve"> 91–</w:t>
      </w:r>
      <w:proofErr w:type="gramStart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99 .</w:t>
      </w:r>
      <w:proofErr w:type="gramEnd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 xml:space="preserve"> 6 </w:t>
      </w:r>
    </w:p>
    <w:p w14:paraId="29937348" w14:textId="77777777" w:rsidR="007B6EFE" w:rsidRPr="007B6EFE" w:rsidRDefault="007B6EFE" w:rsidP="007B6EFE">
      <w:pPr>
        <w:numPr>
          <w:ilvl w:val="0"/>
          <w:numId w:val="1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sz w:val="22"/>
          <w:szCs w:val="22"/>
        </w:rPr>
        <w:t xml:space="preserve">Celman, Susana. (1998) “¿Es posible mejorar la evaluación y transformarla en herramienta de conocimiento?” En Camilloni, A., Celman, S., Litwin, E. y Palou de Maté, M., </w:t>
      </w:r>
      <w:r w:rsidRPr="007B6EFE">
        <w:rPr>
          <w:rFonts w:asciiTheme="minorHAnsi" w:hAnsiTheme="minorHAnsi" w:cstheme="minorHAnsi"/>
          <w:i/>
          <w:iCs/>
          <w:sz w:val="22"/>
          <w:szCs w:val="22"/>
        </w:rPr>
        <w:t>La evaluación de los aprendizajes en el debate didáctico contemporáneo</w:t>
      </w:r>
      <w:r w:rsidRPr="007B6EFE">
        <w:rPr>
          <w:rFonts w:asciiTheme="minorHAnsi" w:hAnsiTheme="minorHAnsi" w:cstheme="minorHAnsi"/>
          <w:sz w:val="22"/>
          <w:szCs w:val="22"/>
        </w:rPr>
        <w:t xml:space="preserve">. Buenos Aires, Argentina: Paidós. </w:t>
      </w:r>
    </w:p>
    <w:p w14:paraId="18BA52B9" w14:textId="77777777" w:rsidR="007B6EFE" w:rsidRPr="007B6EFE" w:rsidRDefault="007B6EFE" w:rsidP="007B6EFE">
      <w:pPr>
        <w:pStyle w:val="Ttulo4"/>
        <w:keepLines w:val="0"/>
        <w:numPr>
          <w:ilvl w:val="2"/>
          <w:numId w:val="10"/>
        </w:numPr>
        <w:suppressAutoHyphens/>
        <w:spacing w:before="0"/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3F043436" w14:textId="77777777" w:rsidR="007B6EFE" w:rsidRPr="007B6EFE" w:rsidRDefault="007B6EFE" w:rsidP="007B6EFE">
      <w:pPr>
        <w:pStyle w:val="Ttulo4"/>
        <w:keepLines w:val="0"/>
        <w:numPr>
          <w:ilvl w:val="3"/>
          <w:numId w:val="10"/>
        </w:numPr>
        <w:suppressAutoHyphens/>
        <w:spacing w:before="0"/>
        <w:rPr>
          <w:rFonts w:asciiTheme="minorHAnsi" w:hAnsiTheme="minorHAnsi" w:cstheme="minorHAnsi"/>
          <w:sz w:val="22"/>
          <w:szCs w:val="22"/>
          <w:lang w:val="es-ES_tradnl"/>
        </w:rPr>
      </w:pP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UNIDAD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3: Evaluar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la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comprensión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de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los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aprendizajes</w:t>
      </w:r>
    </w:p>
    <w:p w14:paraId="1F53CD84" w14:textId="77777777" w:rsidR="007B6EFE" w:rsidRPr="007B6EFE" w:rsidRDefault="007B6EFE" w:rsidP="007B6EFE">
      <w:pPr>
        <w:numPr>
          <w:ilvl w:val="0"/>
          <w:numId w:val="14"/>
        </w:numPr>
        <w:suppressAutoHyphens/>
        <w:rPr>
          <w:rFonts w:asciiTheme="minorHAnsi" w:hAnsiTheme="minorHAnsi" w:cstheme="minorHAnsi"/>
          <w:sz w:val="22"/>
          <w:szCs w:val="22"/>
          <w:lang w:val="es-ES_tradnl"/>
        </w:rPr>
      </w:pP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Barberá,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 xml:space="preserve">E. (1999). 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Evaluación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de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la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enseñanza,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evaluación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del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aprendizaje.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proofErr w:type="spellStart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Edebé</w:t>
      </w:r>
      <w:proofErr w:type="spellEnd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Barcelona,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Mateos,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M.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Metacognición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y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educación.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proofErr w:type="spellStart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Aiqué</w:t>
      </w:r>
      <w:proofErr w:type="spellEnd"/>
      <w:r w:rsidRPr="007B6EFE">
        <w:rPr>
          <w:rFonts w:asciiTheme="minorHAnsi" w:hAnsiTheme="minorHAnsi" w:cstheme="minorHAnsi"/>
          <w:sz w:val="22"/>
          <w:szCs w:val="22"/>
          <w:lang w:val="es-ES_tradnl"/>
        </w:rPr>
        <w:t>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Buenos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Aires,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2001.</w:t>
      </w:r>
    </w:p>
    <w:p w14:paraId="6D0008E2" w14:textId="77777777" w:rsidR="007B6EFE" w:rsidRPr="007B6EFE" w:rsidRDefault="007B6EFE" w:rsidP="007B6EFE">
      <w:pPr>
        <w:numPr>
          <w:ilvl w:val="0"/>
          <w:numId w:val="14"/>
        </w:numPr>
        <w:suppressAutoHyphens/>
        <w:rPr>
          <w:rFonts w:asciiTheme="minorHAnsi" w:eastAsia="Arial" w:hAnsiTheme="minorHAnsi" w:cstheme="minorHAnsi"/>
          <w:sz w:val="22"/>
          <w:szCs w:val="22"/>
          <w:lang w:val="es-ES_tradnl"/>
        </w:rPr>
      </w:pP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Santos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Guerra,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M.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(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1993). La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evaluación,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un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proceso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de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diálogo,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comprensión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y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mejora.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Aljibe.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  <w:r w:rsidRPr="007B6EFE">
        <w:rPr>
          <w:rFonts w:asciiTheme="minorHAnsi" w:hAnsiTheme="minorHAnsi" w:cstheme="minorHAnsi"/>
          <w:sz w:val="22"/>
          <w:szCs w:val="22"/>
          <w:lang w:val="es-ES_tradnl"/>
        </w:rPr>
        <w:t>Málaga,</w:t>
      </w:r>
      <w:r w:rsidRPr="007B6EFE">
        <w:rPr>
          <w:rFonts w:asciiTheme="minorHAnsi" w:eastAsia="Arial" w:hAnsiTheme="minorHAnsi" w:cstheme="minorHAnsi"/>
          <w:sz w:val="22"/>
          <w:szCs w:val="22"/>
          <w:lang w:val="es-ES_tradnl"/>
        </w:rPr>
        <w:t xml:space="preserve"> </w:t>
      </w:r>
    </w:p>
    <w:p w14:paraId="3561AE54" w14:textId="77777777" w:rsidR="007B6EFE" w:rsidRPr="007B6EFE" w:rsidRDefault="007B6EFE" w:rsidP="007B6EFE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sz w:val="22"/>
          <w:szCs w:val="22"/>
        </w:rPr>
        <w:t xml:space="preserve">Anijovich, Rebeca y Mora, Silvia (2009). </w:t>
      </w:r>
      <w:r w:rsidRPr="007B6EFE">
        <w:rPr>
          <w:rFonts w:asciiTheme="minorHAnsi" w:hAnsiTheme="minorHAnsi" w:cstheme="minorHAnsi"/>
          <w:iCs/>
          <w:sz w:val="22"/>
          <w:szCs w:val="22"/>
        </w:rPr>
        <w:t>Estrategias de enseñanza. Otra mirada al quehacer en el aula</w:t>
      </w:r>
      <w:r w:rsidRPr="007B6EFE">
        <w:rPr>
          <w:rFonts w:asciiTheme="minorHAnsi" w:hAnsiTheme="minorHAnsi" w:cstheme="minorHAnsi"/>
          <w:sz w:val="22"/>
          <w:szCs w:val="22"/>
        </w:rPr>
        <w:t xml:space="preserve">. Buenos Aires, Argentina: Aique Educación. (Cap. 1, pp. 3 a 11) </w:t>
      </w:r>
    </w:p>
    <w:p w14:paraId="7F699977" w14:textId="77777777" w:rsidR="007B6EFE" w:rsidRPr="007B6EFE" w:rsidRDefault="007B6EFE" w:rsidP="007B6EFE">
      <w:pPr>
        <w:pStyle w:val="Default"/>
        <w:numPr>
          <w:ilvl w:val="0"/>
          <w:numId w:val="14"/>
        </w:numPr>
        <w:rPr>
          <w:rFonts w:asciiTheme="minorHAnsi" w:hAnsiTheme="minorHAnsi" w:cstheme="minorHAnsi"/>
          <w:color w:val="auto"/>
          <w:sz w:val="22"/>
          <w:szCs w:val="22"/>
          <w:lang w:val="es-ES_tradnl" w:eastAsia="zh-CN"/>
        </w:rPr>
      </w:pPr>
      <w:r w:rsidRPr="007B6EFE">
        <w:rPr>
          <w:rFonts w:asciiTheme="minorHAnsi" w:hAnsiTheme="minorHAnsi" w:cstheme="minorHAnsi"/>
          <w:sz w:val="22"/>
          <w:szCs w:val="22"/>
          <w:lang w:val="en-GB"/>
        </w:rPr>
        <w:t>P</w:t>
      </w:r>
      <w:r w:rsidRPr="007B6EFE">
        <w:rPr>
          <w:rFonts w:asciiTheme="minorHAnsi" w:hAnsiTheme="minorHAnsi" w:cstheme="minorHAnsi"/>
          <w:color w:val="auto"/>
          <w:sz w:val="22"/>
          <w:szCs w:val="22"/>
          <w:lang w:val="en-GB" w:eastAsia="zh-CN"/>
        </w:rPr>
        <w:t xml:space="preserve">erkins, David y Tina Blythe. (1994). Putting Understanding up-front. Educational Leadership 51 (5), 4-7. </w:t>
      </w:r>
      <w:r w:rsidRPr="007B6EFE">
        <w:rPr>
          <w:rFonts w:asciiTheme="minorHAnsi" w:hAnsiTheme="minorHAnsi" w:cstheme="minorHAnsi"/>
          <w:color w:val="auto"/>
          <w:sz w:val="22"/>
          <w:szCs w:val="22"/>
          <w:lang w:val="es-ES_tradnl" w:eastAsia="zh-CN"/>
        </w:rPr>
        <w:t xml:space="preserve">Ante </w:t>
      </w:r>
      <w:proofErr w:type="gramStart"/>
      <w:r w:rsidRPr="007B6EFE">
        <w:rPr>
          <w:rFonts w:asciiTheme="minorHAnsi" w:hAnsiTheme="minorHAnsi" w:cstheme="minorHAnsi"/>
          <w:color w:val="auto"/>
          <w:sz w:val="22"/>
          <w:szCs w:val="22"/>
          <w:lang w:val="es-ES_tradnl" w:eastAsia="zh-CN"/>
        </w:rPr>
        <w:t>todo</w:t>
      </w:r>
      <w:proofErr w:type="gramEnd"/>
      <w:r w:rsidRPr="007B6EFE">
        <w:rPr>
          <w:rFonts w:asciiTheme="minorHAnsi" w:hAnsiTheme="minorHAnsi" w:cstheme="minorHAnsi"/>
          <w:color w:val="auto"/>
          <w:sz w:val="22"/>
          <w:szCs w:val="22"/>
          <w:lang w:val="es-ES_tradnl" w:eastAsia="zh-CN"/>
        </w:rPr>
        <w:t xml:space="preserve"> la comprensión (traducción) </w:t>
      </w:r>
    </w:p>
    <w:p w14:paraId="113158FA" w14:textId="77777777" w:rsidR="007B6EFE" w:rsidRPr="007B6EFE" w:rsidRDefault="007B6EFE" w:rsidP="007B6EFE">
      <w:pPr>
        <w:pStyle w:val="Default"/>
        <w:numPr>
          <w:ilvl w:val="0"/>
          <w:numId w:val="14"/>
        </w:numPr>
        <w:rPr>
          <w:rFonts w:asciiTheme="minorHAnsi" w:hAnsiTheme="minorHAnsi" w:cstheme="minorHAnsi"/>
          <w:color w:val="auto"/>
          <w:sz w:val="22"/>
          <w:szCs w:val="22"/>
          <w:lang w:val="es-ES_tradnl" w:eastAsia="zh-CN"/>
        </w:rPr>
      </w:pPr>
      <w:proofErr w:type="spellStart"/>
      <w:r w:rsidRPr="007B6EFE">
        <w:rPr>
          <w:rFonts w:asciiTheme="minorHAnsi" w:hAnsiTheme="minorHAnsi" w:cstheme="minorHAnsi"/>
          <w:color w:val="auto"/>
          <w:sz w:val="22"/>
          <w:szCs w:val="22"/>
          <w:lang w:val="es-ES_tradnl" w:eastAsia="zh-CN"/>
        </w:rPr>
        <w:t>Pogre</w:t>
      </w:r>
      <w:proofErr w:type="spellEnd"/>
      <w:r w:rsidRPr="007B6EFE">
        <w:rPr>
          <w:rFonts w:asciiTheme="minorHAnsi" w:hAnsiTheme="minorHAnsi" w:cstheme="minorHAnsi"/>
          <w:color w:val="auto"/>
          <w:sz w:val="22"/>
          <w:szCs w:val="22"/>
          <w:lang w:val="es-ES_tradnl" w:eastAsia="zh-CN"/>
        </w:rPr>
        <w:t xml:space="preserve">, Paula (2007). ¿Cómo enseñar para que los estudiantes comprendan? Revista Diálogo Educacional, </w:t>
      </w:r>
      <w:proofErr w:type="spellStart"/>
      <w:r w:rsidRPr="007B6EFE">
        <w:rPr>
          <w:rFonts w:asciiTheme="minorHAnsi" w:hAnsiTheme="minorHAnsi" w:cstheme="minorHAnsi"/>
          <w:color w:val="auto"/>
          <w:sz w:val="22"/>
          <w:szCs w:val="22"/>
          <w:lang w:val="es-ES_tradnl" w:eastAsia="zh-CN"/>
        </w:rPr>
        <w:t>Pontifícia</w:t>
      </w:r>
      <w:proofErr w:type="spellEnd"/>
      <w:r w:rsidRPr="007B6EFE">
        <w:rPr>
          <w:rFonts w:asciiTheme="minorHAnsi" w:hAnsiTheme="minorHAnsi" w:cstheme="minorHAnsi"/>
          <w:color w:val="auto"/>
          <w:sz w:val="22"/>
          <w:szCs w:val="22"/>
          <w:lang w:val="es-ES_tradnl" w:eastAsia="zh-CN"/>
        </w:rPr>
        <w:t xml:space="preserve"> </w:t>
      </w:r>
      <w:proofErr w:type="spellStart"/>
      <w:r w:rsidRPr="007B6EFE">
        <w:rPr>
          <w:rFonts w:asciiTheme="minorHAnsi" w:hAnsiTheme="minorHAnsi" w:cstheme="minorHAnsi"/>
          <w:color w:val="auto"/>
          <w:sz w:val="22"/>
          <w:szCs w:val="22"/>
          <w:lang w:val="es-ES_tradnl" w:eastAsia="zh-CN"/>
        </w:rPr>
        <w:t>Universidade</w:t>
      </w:r>
      <w:proofErr w:type="spellEnd"/>
      <w:r w:rsidRPr="007B6EFE">
        <w:rPr>
          <w:rFonts w:asciiTheme="minorHAnsi" w:hAnsiTheme="minorHAnsi" w:cstheme="minorHAnsi"/>
          <w:color w:val="auto"/>
          <w:sz w:val="22"/>
          <w:szCs w:val="22"/>
          <w:lang w:val="es-ES_tradnl" w:eastAsia="zh-CN"/>
        </w:rPr>
        <w:t xml:space="preserve"> </w:t>
      </w:r>
      <w:proofErr w:type="gramStart"/>
      <w:r w:rsidRPr="007B6EFE">
        <w:rPr>
          <w:rFonts w:asciiTheme="minorHAnsi" w:hAnsiTheme="minorHAnsi" w:cstheme="minorHAnsi"/>
          <w:color w:val="auto"/>
          <w:sz w:val="22"/>
          <w:szCs w:val="22"/>
          <w:lang w:val="es-ES_tradnl" w:eastAsia="zh-CN"/>
        </w:rPr>
        <w:t>Católica</w:t>
      </w:r>
      <w:proofErr w:type="gramEnd"/>
      <w:r w:rsidRPr="007B6EFE">
        <w:rPr>
          <w:rFonts w:asciiTheme="minorHAnsi" w:hAnsiTheme="minorHAnsi" w:cstheme="minorHAnsi"/>
          <w:color w:val="auto"/>
          <w:sz w:val="22"/>
          <w:szCs w:val="22"/>
          <w:lang w:val="es-ES_tradnl" w:eastAsia="zh-CN"/>
        </w:rPr>
        <w:t xml:space="preserve"> do Paraná Brasil, vol. 7, núm. 20, enero-abril, 2007, pp. 25-32. </w:t>
      </w:r>
    </w:p>
    <w:p w14:paraId="2D2F3448" w14:textId="77777777" w:rsidR="007B6EFE" w:rsidRPr="007B6EFE" w:rsidRDefault="007B6EFE" w:rsidP="007B6EFE">
      <w:pPr>
        <w:rPr>
          <w:rFonts w:asciiTheme="minorHAnsi" w:hAnsiTheme="minorHAnsi" w:cstheme="minorHAnsi"/>
          <w:b/>
          <w:sz w:val="22"/>
          <w:szCs w:val="22"/>
        </w:rPr>
      </w:pPr>
    </w:p>
    <w:p w14:paraId="06F5703F" w14:textId="77777777" w:rsidR="007B6EFE" w:rsidRPr="007B6EFE" w:rsidRDefault="004D709C" w:rsidP="007B6EFE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Tisi Baña.</w:t>
      </w:r>
    </w:p>
    <w:sectPr w:rsidR="007B6EFE" w:rsidRPr="007B6EFE" w:rsidSect="00B2165B">
      <w:headerReference w:type="default" r:id="rId8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ED1F" w14:textId="77777777" w:rsidR="003A2354" w:rsidRDefault="003A2354" w:rsidP="007B6EFE">
      <w:r>
        <w:separator/>
      </w:r>
    </w:p>
  </w:endnote>
  <w:endnote w:type="continuationSeparator" w:id="0">
    <w:p w14:paraId="15C391E4" w14:textId="77777777" w:rsidR="003A2354" w:rsidRDefault="003A2354" w:rsidP="007B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1AE3" w14:textId="77777777" w:rsidR="003A2354" w:rsidRDefault="003A2354" w:rsidP="007B6EFE">
      <w:r>
        <w:separator/>
      </w:r>
    </w:p>
  </w:footnote>
  <w:footnote w:type="continuationSeparator" w:id="0">
    <w:p w14:paraId="57B41ABF" w14:textId="77777777" w:rsidR="003A2354" w:rsidRDefault="003A2354" w:rsidP="007B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3463" w14:textId="77777777" w:rsidR="007B6EFE" w:rsidRDefault="007B6EFE" w:rsidP="007B6EFE">
    <w:pPr>
      <w:rPr>
        <w:rFonts w:ascii="Garamond" w:hAnsi="Garamond"/>
        <w:b/>
        <w:sz w:val="16"/>
      </w:rPr>
    </w:pPr>
    <w:r>
      <w:rPr>
        <w:rFonts w:ascii="Garamond" w:hAnsi="Garamond"/>
        <w:b/>
        <w:sz w:val="16"/>
      </w:rPr>
      <w:t>Provincia de Buenos Aires</w:t>
    </w:r>
  </w:p>
  <w:p w14:paraId="4056A8C9" w14:textId="77777777" w:rsidR="007B6EFE" w:rsidRDefault="007B6EFE" w:rsidP="007B6EFE">
    <w:pPr>
      <w:rPr>
        <w:rFonts w:ascii="Garamond" w:hAnsi="Garamond"/>
        <w:b/>
        <w:sz w:val="16"/>
      </w:rPr>
    </w:pPr>
    <w:r>
      <w:rPr>
        <w:rFonts w:ascii="Garamond" w:hAnsi="Garamond"/>
        <w:b/>
        <w:sz w:val="16"/>
      </w:rPr>
      <w:t>Dirección General de Cultura y Educación</w:t>
    </w:r>
  </w:p>
  <w:p w14:paraId="5795F34C" w14:textId="77777777" w:rsidR="007B6EFE" w:rsidRDefault="003A2354" w:rsidP="007B6EFE">
    <w:pPr>
      <w:rPr>
        <w:rFonts w:ascii="Garamond" w:hAnsi="Garamond"/>
        <w:b/>
        <w:sz w:val="16"/>
      </w:rPr>
    </w:pPr>
    <w:r>
      <w:rPr>
        <w:rFonts w:ascii="Arial" w:hAnsi="Arial"/>
        <w:b/>
        <w:i/>
      </w:rPr>
      <w:object w:dxaOrig="1440" w:dyaOrig="1440" w14:anchorId="5D170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22.95pt;margin-top:19.15pt;width:92.25pt;height:28.35pt;z-index:251661312;visibility:visible;mso-wrap-edited:f;mso-width-percent:0;mso-height-percent:0;mso-width-percent:0;mso-height-percent:0" o:allowincell="f">
          <v:imagedata r:id="rId1" o:title=""/>
          <w10:wrap type="topAndBottom"/>
        </v:shape>
        <o:OLEObject Type="Embed" ProgID="Word.Picture.8" ShapeID="_x0000_s2050" DrawAspect="Content" ObjectID="_1694851998" r:id="rId2"/>
      </w:object>
    </w:r>
  </w:p>
  <w:p w14:paraId="2EA38101" w14:textId="77777777" w:rsidR="007B6EFE" w:rsidRDefault="003A2354" w:rsidP="007B6EFE">
    <w:pPr>
      <w:rPr>
        <w:rFonts w:ascii="Arial" w:hAnsi="Arial"/>
        <w:b/>
        <w:i/>
        <w:sz w:val="18"/>
      </w:rPr>
    </w:pPr>
    <w:r>
      <w:rPr>
        <w:rFonts w:ascii="Arial" w:hAnsi="Arial"/>
        <w:b/>
        <w:i/>
      </w:rPr>
      <w:object w:dxaOrig="1440" w:dyaOrig="1440" w14:anchorId="56D1C197">
        <v:shape id="_x0000_s2049" type="#_x0000_t75" alt="" style="position:absolute;margin-left:22.95pt;margin-top:2.95pt;width:86.4pt;height:43.2pt;z-index:251659264;visibility:visible;mso-wrap-edited:f;mso-width-percent:0;mso-height-percent:0;mso-width-percent:0;mso-height-percent:0" o:allowincell="f">
          <v:imagedata r:id="rId3" o:title=""/>
          <w10:wrap type="topAndBottom"/>
        </v:shape>
        <o:OLEObject Type="Embed" ProgID="Word.Picture.8" ShapeID="_x0000_s2049" DrawAspect="Content" ObjectID="_1694851999" r:id="rId4"/>
      </w:object>
    </w:r>
    <w:r w:rsidR="007B6EFE">
      <w:rPr>
        <w:rFonts w:ascii="Arial" w:hAnsi="Arial"/>
        <w:b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7FC9406" wp14:editId="3FC77FAC">
              <wp:simplePos x="0" y="0"/>
              <wp:positionH relativeFrom="column">
                <wp:posOffset>200025</wp:posOffset>
              </wp:positionH>
              <wp:positionV relativeFrom="paragraph">
                <wp:posOffset>37465</wp:posOffset>
              </wp:positionV>
              <wp:extent cx="1261745" cy="735330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61745" cy="73533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3FB110" w14:textId="77777777" w:rsidR="007B6EFE" w:rsidRDefault="007B6EFE" w:rsidP="007B6EFE">
                          <w:pPr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32"/>
                              <w:sz w:val="16"/>
                              <w:szCs w:val="16"/>
                              <w:lang w:val="es-ES_tradn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Inst.Sup.de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32"/>
                              <w:sz w:val="16"/>
                              <w:szCs w:val="16"/>
                              <w:lang w:val="es-ES_tradn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32"/>
                              <w:sz w:val="16"/>
                              <w:szCs w:val="16"/>
                              <w:lang w:val="es-ES_tradn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Form.Doc.y</w:t>
                          </w:r>
                          <w:proofErr w:type="spellEnd"/>
                          <w:proofErr w:type="gramEnd"/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32"/>
                              <w:sz w:val="16"/>
                              <w:szCs w:val="16"/>
                              <w:lang w:val="es-ES_tradn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Téc.N°46</w:t>
                          </w:r>
                        </w:p>
                      </w:txbxContent>
                    </wps:txbx>
                    <wps:bodyPr spcFirstLastPara="1" wrap="square" lIns="0" tIns="0" rIns="0" bIns="0" numCol="1" fromWordArt="1">
                      <a:prstTxWarp prst="textArchUp">
                        <a:avLst>
                          <a:gd name="adj" fmla="val 10403028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A2BD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15.75pt;margin-top:2.95pt;width:99.35pt;height:5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" o:allowincell="f" filled="f" stroked="f">
              <v:textbox inset="0,0,0,0">
                <w:txbxContent>
                  <w:p w:rsidR="007B6EFE" w:rsidRDefault="007B6EFE" w:rsidP="007B6EFE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ahoma" w:eastAsia="Tahoma" w:hAnsi="Tahoma" w:cs="Tahoma"/>
                        <w:color w:val="000000"/>
                        <w:spacing w:val="32"/>
                        <w:sz w:val="16"/>
                        <w:szCs w:val="16"/>
                        <w:lang w:val="es-ES_tradnl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Inst.Sup.de</w:t>
                    </w:r>
                    <w:proofErr w:type="spellEnd"/>
                    <w:r>
                      <w:rPr>
                        <w:rFonts w:ascii="Tahoma" w:eastAsia="Tahoma" w:hAnsi="Tahoma" w:cs="Tahoma"/>
                        <w:color w:val="000000"/>
                        <w:spacing w:val="32"/>
                        <w:sz w:val="16"/>
                        <w:szCs w:val="16"/>
                        <w:lang w:val="es-ES_tradnl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ahoma" w:eastAsia="Tahoma" w:hAnsi="Tahoma" w:cs="Tahoma"/>
                        <w:color w:val="000000"/>
                        <w:spacing w:val="32"/>
                        <w:sz w:val="16"/>
                        <w:szCs w:val="16"/>
                        <w:lang w:val="es-ES_tradnl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Form.Doc.y</w:t>
                    </w:r>
                    <w:proofErr w:type="spellEnd"/>
                    <w:proofErr w:type="gramEnd"/>
                    <w:r>
                      <w:rPr>
                        <w:rFonts w:ascii="Tahoma" w:eastAsia="Tahoma" w:hAnsi="Tahoma" w:cs="Tahoma"/>
                        <w:color w:val="000000"/>
                        <w:spacing w:val="32"/>
                        <w:sz w:val="16"/>
                        <w:szCs w:val="16"/>
                        <w:lang w:val="es-ES_tradnl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Téc.N°46</w:t>
                    </w:r>
                  </w:p>
                </w:txbxContent>
              </v:textbox>
            </v:shape>
          </w:pict>
        </mc:Fallback>
      </mc:AlternateContent>
    </w:r>
    <w:r w:rsidR="007B6EFE">
      <w:rPr>
        <w:rFonts w:ascii="Arial" w:hAnsi="Arial"/>
        <w:b/>
        <w:i/>
        <w:sz w:val="18"/>
      </w:rPr>
      <w:t xml:space="preserve">              ~La Matanza~</w:t>
    </w:r>
  </w:p>
  <w:p w14:paraId="5198C766" w14:textId="77777777" w:rsidR="007B6EFE" w:rsidRDefault="007B6E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85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AA32E6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 3"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890"/>
        </w:tabs>
        <w:ind w:left="890" w:hanging="360"/>
      </w:pPr>
      <w:rPr>
        <w:rFonts w:ascii="Wingdings 2" w:hAnsi="Wingdings 2" w:cs="Wingdings 3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970"/>
        </w:tabs>
        <w:ind w:left="1970" w:hanging="360"/>
      </w:pPr>
      <w:rPr>
        <w:rFonts w:ascii="Wingdings 2" w:hAnsi="Wingdings 2" w:cs="Wingdings 3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050"/>
        </w:tabs>
        <w:ind w:left="3050" w:hanging="360"/>
      </w:pPr>
      <w:rPr>
        <w:rFonts w:ascii="Wingdings 2" w:hAnsi="Wingdings 2" w:cs="Wingdings 3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Courier New"/>
      </w:rPr>
    </w:lvl>
  </w:abstractNum>
  <w:abstractNum w:abstractNumId="4" w15:restartNumberingAfterBreak="0">
    <w:nsid w:val="03870C0B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6C2015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B2B77FE"/>
    <w:multiLevelType w:val="hybridMultilevel"/>
    <w:tmpl w:val="3CB451E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E1113"/>
    <w:multiLevelType w:val="hybridMultilevel"/>
    <w:tmpl w:val="519433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43CD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C490402"/>
    <w:multiLevelType w:val="hybridMultilevel"/>
    <w:tmpl w:val="E4C62CC6"/>
    <w:lvl w:ilvl="0" w:tplc="AA32E63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 3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0EE3"/>
    <w:multiLevelType w:val="hybridMultilevel"/>
    <w:tmpl w:val="607AB7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35D30"/>
    <w:multiLevelType w:val="hybridMultilevel"/>
    <w:tmpl w:val="775EB15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660F1"/>
    <w:multiLevelType w:val="hybridMultilevel"/>
    <w:tmpl w:val="67129FB2"/>
    <w:lvl w:ilvl="0" w:tplc="AA32E63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 3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417D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C517D3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4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9"/>
  </w:num>
  <w:num w:numId="12">
    <w:abstractNumId w:val="1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FE"/>
    <w:rsid w:val="003A2354"/>
    <w:rsid w:val="004D3346"/>
    <w:rsid w:val="004D709C"/>
    <w:rsid w:val="007B6EFE"/>
    <w:rsid w:val="00837749"/>
    <w:rsid w:val="00B2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3B6A7490"/>
  <w15:chartTrackingRefBased/>
  <w15:docId w15:val="{A6E2FD08-CC8D-6749-A21B-545B2AB4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FE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7B6E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6E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6E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6E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7B6EFE"/>
    <w:pPr>
      <w:keepNext/>
      <w:widowControl w:val="0"/>
      <w:spacing w:before="80" w:after="60"/>
      <w:jc w:val="both"/>
      <w:outlineLvl w:val="5"/>
    </w:pPr>
    <w:rPr>
      <w:rFonts w:ascii="Arial" w:hAnsi="Arial"/>
      <w:b/>
      <w:sz w:val="19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7B6EFE"/>
    <w:pPr>
      <w:jc w:val="both"/>
    </w:pPr>
    <w:rPr>
      <w:b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B6EFE"/>
    <w:rPr>
      <w:rFonts w:ascii="Times New Roman" w:eastAsia="Times New Roman" w:hAnsi="Times New Roman" w:cs="Times New Roman"/>
      <w:b/>
      <w:sz w:val="20"/>
      <w:szCs w:val="20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B6E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B6EFE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Prrafodelista">
    <w:name w:val="List Paragraph"/>
    <w:basedOn w:val="Normal"/>
    <w:uiPriority w:val="34"/>
    <w:qFormat/>
    <w:rsid w:val="007B6EFE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7B6EFE"/>
    <w:rPr>
      <w:rFonts w:ascii="Arial" w:eastAsia="Times New Roman" w:hAnsi="Arial" w:cs="Times New Roman"/>
      <w:b/>
      <w:sz w:val="19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B6EFE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6EF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AR" w:eastAsia="es-AR"/>
    </w:rPr>
  </w:style>
  <w:style w:type="paragraph" w:styleId="Textonotapie">
    <w:name w:val="footnote text"/>
    <w:basedOn w:val="Normal"/>
    <w:link w:val="TextonotapieCar"/>
    <w:rsid w:val="007B6EFE"/>
    <w:rPr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7B6E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6E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AR" w:eastAsia="es-AR"/>
    </w:rPr>
  </w:style>
  <w:style w:type="paragraph" w:customStyle="1" w:styleId="Default">
    <w:name w:val="Default"/>
    <w:rsid w:val="007B6EFE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MX" w:eastAsia="es-MX"/>
    </w:rPr>
  </w:style>
  <w:style w:type="paragraph" w:styleId="Encabezado">
    <w:name w:val="header"/>
    <w:basedOn w:val="Normal"/>
    <w:link w:val="EncabezadoCar"/>
    <w:unhideWhenUsed/>
    <w:rsid w:val="007B6E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6EFE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7B6E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EFE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7B6E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6EFE"/>
    <w:rPr>
      <w:rFonts w:asciiTheme="majorHAnsi" w:eastAsiaTheme="majorEastAsia" w:hAnsiTheme="majorHAnsi" w:cstheme="majorBidi"/>
      <w:color w:val="1F3763" w:themeColor="accent1" w:themeShade="7F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23780322_Como_mejorar_la_evaluacion_en_el_aula_Reflexiones_y_propuestas_de_trabajo_para_docen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Marite</cp:lastModifiedBy>
  <cp:revision>2</cp:revision>
  <dcterms:created xsi:type="dcterms:W3CDTF">2021-10-04T14:27:00Z</dcterms:created>
  <dcterms:modified xsi:type="dcterms:W3CDTF">2021-10-04T14:27:00Z</dcterms:modified>
</cp:coreProperties>
</file>